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3CE" w:rsidRPr="0074703C" w:rsidRDefault="002423CE" w:rsidP="009242DA">
      <w:pPr>
        <w:rPr>
          <w:rFonts w:ascii="Times New Roman" w:hAnsi="Times New Roman"/>
          <w:sz w:val="24"/>
          <w:szCs w:val="24"/>
        </w:rPr>
      </w:pPr>
    </w:p>
    <w:p w:rsidR="002423CE" w:rsidRPr="0074703C" w:rsidRDefault="002423CE" w:rsidP="00690BDC">
      <w:pPr>
        <w:jc w:val="right"/>
        <w:rPr>
          <w:rFonts w:ascii="Times New Roman" w:hAnsi="Times New Roman"/>
          <w:sz w:val="24"/>
          <w:szCs w:val="24"/>
        </w:rPr>
      </w:pPr>
      <w:r w:rsidRPr="0074703C">
        <w:rPr>
          <w:rFonts w:ascii="Times New Roman" w:hAnsi="Times New Roman"/>
          <w:sz w:val="24"/>
          <w:szCs w:val="24"/>
        </w:rPr>
        <w:t xml:space="preserve"> Sep.2015</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b/>
          <w:sz w:val="24"/>
          <w:szCs w:val="24"/>
        </w:rPr>
      </w:pPr>
      <w:r w:rsidRPr="0074703C">
        <w:rPr>
          <w:rFonts w:ascii="Times New Roman" w:hAnsi="Times New Roman"/>
          <w:b/>
          <w:sz w:val="24"/>
          <w:szCs w:val="24"/>
        </w:rPr>
        <w:t xml:space="preserve"> </w:t>
      </w:r>
    </w:p>
    <w:p w:rsidR="002423CE" w:rsidRPr="0074703C" w:rsidRDefault="002423CE" w:rsidP="00112C1A">
      <w:pPr>
        <w:jc w:val="center"/>
        <w:rPr>
          <w:rFonts w:ascii="Times New Roman" w:hAnsi="Times New Roman"/>
          <w:b/>
          <w:sz w:val="24"/>
          <w:szCs w:val="24"/>
        </w:rPr>
      </w:pPr>
      <w:r>
        <w:rPr>
          <w:rFonts w:ascii="Times New Roman" w:hAnsi="Times New Roman"/>
          <w:b/>
          <w:sz w:val="24"/>
          <w:szCs w:val="24"/>
        </w:rPr>
        <w:t>SURVEY</w:t>
      </w:r>
      <w:r w:rsidRPr="0074703C">
        <w:rPr>
          <w:rFonts w:ascii="Times New Roman" w:hAnsi="Times New Roman"/>
          <w:b/>
          <w:sz w:val="24"/>
          <w:szCs w:val="24"/>
        </w:rPr>
        <w:t xml:space="preserve"> CDS</w:t>
      </w:r>
    </w:p>
    <w:p w:rsidR="002423CE" w:rsidRPr="0074703C" w:rsidRDefault="002423CE" w:rsidP="00112C1A">
      <w:pPr>
        <w:jc w:val="center"/>
        <w:rPr>
          <w:rFonts w:ascii="Times New Roman" w:hAnsi="Times New Roman"/>
          <w:b/>
          <w:sz w:val="24"/>
          <w:szCs w:val="24"/>
        </w:rPr>
      </w:pPr>
    </w:p>
    <w:p w:rsidR="002423CE" w:rsidRPr="0074703C" w:rsidRDefault="002423CE" w:rsidP="00112C1A">
      <w:pPr>
        <w:jc w:val="center"/>
        <w:rPr>
          <w:rFonts w:ascii="Times New Roman" w:hAnsi="Times New Roman"/>
          <w:b/>
          <w:sz w:val="24"/>
          <w:szCs w:val="24"/>
        </w:rPr>
      </w:pPr>
      <w:r w:rsidRPr="0074703C">
        <w:rPr>
          <w:rFonts w:ascii="Times New Roman" w:hAnsi="Times New Roman"/>
          <w:b/>
          <w:sz w:val="24"/>
          <w:szCs w:val="24"/>
        </w:rPr>
        <w:t>User Guide</w:t>
      </w:r>
    </w:p>
    <w:p w:rsidR="002423CE" w:rsidRPr="0074703C" w:rsidRDefault="002423CE" w:rsidP="009242DA">
      <w:pPr>
        <w:rPr>
          <w:rFonts w:ascii="Times New Roman" w:hAnsi="Times New Roman"/>
          <w:sz w:val="24"/>
          <w:szCs w:val="24"/>
        </w:rPr>
      </w:pPr>
      <w:r w:rsidRPr="0074703C">
        <w:rPr>
          <w:rFonts w:ascii="Times New Roman" w:hAnsi="Times New Roman"/>
          <w:b/>
          <w:sz w:val="24"/>
          <w:szCs w:val="24"/>
        </w:rPr>
        <w:t xml:space="preserve"> </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E73084">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sz w:val="24"/>
          <w:szCs w:val="24"/>
        </w:rPr>
      </w:pPr>
    </w:p>
    <w:p w:rsidR="002423CE" w:rsidRPr="0074703C" w:rsidRDefault="002423CE" w:rsidP="009242DA">
      <w:pPr>
        <w:rPr>
          <w:rFonts w:ascii="Times New Roman" w:hAnsi="Times New Roman"/>
          <w:sz w:val="24"/>
          <w:szCs w:val="24"/>
        </w:rPr>
      </w:pP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112C1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9242D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112C1A">
      <w:pPr>
        <w:rPr>
          <w:rFonts w:ascii="Times New Roman" w:hAnsi="Times New Roman"/>
          <w:sz w:val="24"/>
          <w:szCs w:val="24"/>
        </w:rPr>
      </w:pPr>
      <w:r w:rsidRPr="0074703C">
        <w:rPr>
          <w:rFonts w:ascii="Times New Roman" w:hAnsi="Times New Roman"/>
          <w:sz w:val="24"/>
          <w:szCs w:val="24"/>
        </w:rPr>
        <w:t xml:space="preserve"> </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 xml:space="preserve">Tel/Fax: +86-28021919  </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 xml:space="preserve">Tel/Fax: +86-28021920 </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 xml:space="preserve">Email: sales@hplc.com.cn  </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 xml:space="preserve">www.surwit.com/en </w:t>
      </w:r>
    </w:p>
    <w:p w:rsidR="002423CE" w:rsidRPr="0074703C" w:rsidRDefault="002423CE" w:rsidP="0084004B">
      <w:pPr>
        <w:ind w:leftChars="405" w:left="31680"/>
        <w:rPr>
          <w:rFonts w:ascii="Times New Roman" w:hAnsi="Times New Roman"/>
          <w:sz w:val="24"/>
          <w:szCs w:val="24"/>
        </w:rPr>
      </w:pPr>
      <w:r>
        <w:rPr>
          <w:rFonts w:ascii="Times New Roman" w:hAnsi="Times New Roman"/>
          <w:sz w:val="24"/>
          <w:szCs w:val="24"/>
        </w:rPr>
        <w:t>SURVEY</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 xml:space="preserve">User Guide </w:t>
      </w:r>
    </w:p>
    <w:p w:rsidR="002423CE" w:rsidRPr="0074703C" w:rsidRDefault="002423CE" w:rsidP="0084004B">
      <w:pPr>
        <w:ind w:leftChars="405" w:left="31680"/>
        <w:rPr>
          <w:rFonts w:ascii="Times New Roman" w:hAnsi="Times New Roman"/>
          <w:sz w:val="24"/>
          <w:szCs w:val="24"/>
        </w:rPr>
      </w:pPr>
      <w:r w:rsidRPr="0074703C">
        <w:rPr>
          <w:rFonts w:ascii="Times New Roman" w:hAnsi="Times New Roman"/>
          <w:sz w:val="24"/>
          <w:szCs w:val="24"/>
        </w:rPr>
        <w:t>ENG</w:t>
      </w:r>
    </w:p>
    <w:p w:rsidR="002423CE" w:rsidRPr="0074703C" w:rsidRDefault="002423CE" w:rsidP="006D15BE">
      <w:pPr>
        <w:jc w:val="right"/>
        <w:rPr>
          <w:rFonts w:ascii="Times New Roman" w:hAnsi="Times New Roman"/>
          <w:sz w:val="24"/>
          <w:szCs w:val="24"/>
        </w:rPr>
      </w:pPr>
      <w:r w:rsidRPr="0074703C">
        <w:rPr>
          <w:rFonts w:ascii="Times New Roman" w:hAnsi="Times New Roman"/>
          <w:sz w:val="24"/>
          <w:szCs w:val="24"/>
        </w:rPr>
        <w:t>© 2015 Surwit Technology Inc</w:t>
      </w:r>
    </w:p>
    <w:p w:rsidR="002423CE" w:rsidRPr="0074703C" w:rsidRDefault="002423CE">
      <w:pPr>
        <w:widowControl/>
        <w:jc w:val="left"/>
        <w:rPr>
          <w:rFonts w:ascii="Times New Roman" w:hAnsi="Times New Roman"/>
          <w:sz w:val="24"/>
          <w:szCs w:val="24"/>
        </w:rPr>
      </w:pPr>
      <w:r w:rsidRPr="0074703C">
        <w:rPr>
          <w:rFonts w:ascii="Times New Roman" w:hAnsi="Times New Roman"/>
          <w:sz w:val="24"/>
          <w:szCs w:val="24"/>
        </w:rPr>
        <w:br w:type="page"/>
      </w:r>
    </w:p>
    <w:p w:rsidR="002423CE" w:rsidRPr="0074703C" w:rsidRDefault="002423CE" w:rsidP="006D15BE">
      <w:pPr>
        <w:jc w:val="right"/>
        <w:rPr>
          <w:rFonts w:ascii="Times New Roman" w:hAnsi="Times New Roman"/>
          <w:sz w:val="24"/>
          <w:szCs w:val="24"/>
        </w:rPr>
      </w:pPr>
    </w:p>
    <w:p w:rsidR="002423CE" w:rsidRPr="0074703C" w:rsidRDefault="002423CE" w:rsidP="00141CA7">
      <w:pPr>
        <w:widowControl/>
        <w:wordWrap w:val="0"/>
        <w:spacing w:line="270" w:lineRule="atLeast"/>
        <w:jc w:val="left"/>
        <w:rPr>
          <w:rFonts w:ascii="Times New Roman" w:hAnsi="Times New Roman"/>
          <w:sz w:val="24"/>
          <w:szCs w:val="24"/>
        </w:rPr>
      </w:pPr>
    </w:p>
    <w:p w:rsidR="002423CE" w:rsidRPr="0074703C" w:rsidRDefault="002423CE" w:rsidP="00746F8B">
      <w:pPr>
        <w:widowControl/>
        <w:wordWrap w:val="0"/>
        <w:spacing w:line="400" w:lineRule="exact"/>
        <w:jc w:val="left"/>
        <w:rPr>
          <w:rFonts w:ascii="Times New Roman" w:hAnsi="Times New Roman"/>
          <w:color w:val="313131"/>
          <w:kern w:val="0"/>
          <w:sz w:val="24"/>
          <w:szCs w:val="24"/>
        </w:rPr>
      </w:pPr>
      <w:r w:rsidRPr="0074703C">
        <w:rPr>
          <w:rFonts w:ascii="Times New Roman" w:hAnsi="Times New Roman"/>
          <w:color w:val="313131"/>
          <w:kern w:val="0"/>
          <w:sz w:val="24"/>
          <w:szCs w:val="24"/>
        </w:rPr>
        <w:t xml:space="preserve">Thank you for buying Surwit </w:t>
      </w:r>
      <w:r>
        <w:rPr>
          <w:rFonts w:ascii="Times New Roman" w:hAnsi="Times New Roman"/>
          <w:color w:val="313131"/>
          <w:kern w:val="0"/>
          <w:sz w:val="24"/>
          <w:szCs w:val="24"/>
        </w:rPr>
        <w:t>SURVEY</w:t>
      </w:r>
      <w:r w:rsidRPr="0074703C">
        <w:rPr>
          <w:rFonts w:ascii="Times New Roman" w:hAnsi="Times New Roman"/>
          <w:color w:val="313131"/>
          <w:kern w:val="0"/>
          <w:sz w:val="24"/>
          <w:szCs w:val="24"/>
        </w:rPr>
        <w:t xml:space="preserve"> Chromatography Data System, in order to ensure your proper operation, please read this manual carefully, it has introduced the main performance and technical indicators, installation, unloading, debugging, and operation example, etc. If has any other questions, please contact with us for the timely answer.</w:t>
      </w:r>
    </w:p>
    <w:p w:rsidR="002423CE" w:rsidRPr="0074703C" w:rsidRDefault="002423CE" w:rsidP="00746F8B">
      <w:pPr>
        <w:widowControl/>
        <w:wordWrap w:val="0"/>
        <w:spacing w:line="400" w:lineRule="exact"/>
        <w:jc w:val="left"/>
        <w:rPr>
          <w:rFonts w:ascii="Times New Roman" w:hAnsi="Times New Roman"/>
          <w:color w:val="313131"/>
          <w:kern w:val="0"/>
          <w:sz w:val="24"/>
          <w:szCs w:val="24"/>
        </w:rPr>
      </w:pPr>
    </w:p>
    <w:p w:rsidR="002423CE" w:rsidRPr="0074703C" w:rsidRDefault="002423CE" w:rsidP="00746F8B">
      <w:pPr>
        <w:widowControl/>
        <w:wordWrap w:val="0"/>
        <w:spacing w:line="400" w:lineRule="exact"/>
        <w:jc w:val="left"/>
        <w:rPr>
          <w:rFonts w:ascii="Times New Roman" w:hAnsi="Times New Roman"/>
          <w:color w:val="313131"/>
          <w:kern w:val="0"/>
          <w:sz w:val="24"/>
          <w:szCs w:val="24"/>
        </w:rPr>
      </w:pPr>
      <w:r w:rsidRPr="0074703C">
        <w:rPr>
          <w:rFonts w:ascii="Times New Roman" w:hAnsi="Times New Roman"/>
          <w:color w:val="313131"/>
          <w:kern w:val="0"/>
          <w:sz w:val="24"/>
          <w:szCs w:val="24"/>
        </w:rPr>
        <w:t>Any product has shortcomings, our product is not exceptional. Please contact with us if you have any suggestion. Please contact us for improving the service.</w:t>
      </w:r>
    </w:p>
    <w:p w:rsidR="002423CE" w:rsidRPr="0074703C" w:rsidRDefault="002423CE">
      <w:pPr>
        <w:widowControl/>
        <w:jc w:val="left"/>
        <w:rPr>
          <w:rFonts w:ascii="Times New Roman" w:hAnsi="Times New Roman"/>
          <w:sz w:val="24"/>
          <w:szCs w:val="24"/>
        </w:rPr>
      </w:pPr>
      <w:r w:rsidRPr="0074703C">
        <w:rPr>
          <w:rFonts w:ascii="Times New Roman" w:hAnsi="Times New Roman"/>
          <w:sz w:val="24"/>
          <w:szCs w:val="24"/>
        </w:rPr>
        <w:br w:type="page"/>
      </w:r>
    </w:p>
    <w:p w:rsidR="002423CE" w:rsidRPr="0074703C" w:rsidRDefault="002423CE" w:rsidP="009242DA">
      <w:pPr>
        <w:rPr>
          <w:rFonts w:ascii="Times New Roman" w:hAnsi="Times New Roman"/>
          <w:sz w:val="24"/>
          <w:szCs w:val="24"/>
        </w:rPr>
      </w:pPr>
    </w:p>
    <w:p w:rsidR="002423CE" w:rsidRPr="0074703C" w:rsidRDefault="002423CE" w:rsidP="0074703C">
      <w:pPr>
        <w:pStyle w:val="Heading1"/>
        <w:rPr>
          <w:rFonts w:ascii="Times New Roman" w:hAnsi="Times New Roman"/>
          <w:sz w:val="32"/>
        </w:rPr>
      </w:pPr>
      <w:bookmarkStart w:id="0" w:name="_Toc354586397"/>
      <w:r w:rsidRPr="0074703C">
        <w:rPr>
          <w:rFonts w:ascii="Times New Roman" w:hAnsi="Times New Roman"/>
          <w:sz w:val="32"/>
        </w:rPr>
        <w:t xml:space="preserve">1.0 </w:t>
      </w:r>
      <w:bookmarkEnd w:id="0"/>
      <w:r w:rsidRPr="0074703C">
        <w:rPr>
          <w:rFonts w:ascii="Times New Roman" w:hAnsi="Times New Roman"/>
          <w:sz w:val="32"/>
        </w:rPr>
        <w:t>Description</w:t>
      </w:r>
    </w:p>
    <w:p w:rsidR="002423CE" w:rsidRPr="0074703C" w:rsidRDefault="002423CE" w:rsidP="00746F8B">
      <w:pPr>
        <w:spacing w:line="400" w:lineRule="exact"/>
        <w:jc w:val="center"/>
        <w:rPr>
          <w:rFonts w:ascii="Times New Roman" w:hAnsi="Times New Roman"/>
          <w:sz w:val="24"/>
          <w:szCs w:val="24"/>
        </w:rPr>
      </w:pPr>
    </w:p>
    <w:p w:rsidR="002423CE" w:rsidRPr="0074703C" w:rsidRDefault="002423CE" w:rsidP="00746F8B">
      <w:pPr>
        <w:spacing w:line="400" w:lineRule="exact"/>
        <w:rPr>
          <w:rFonts w:ascii="Times New Roman" w:hAnsi="Times New Roman"/>
          <w:sz w:val="24"/>
          <w:szCs w:val="24"/>
        </w:rPr>
      </w:pPr>
      <w:r>
        <w:rPr>
          <w:rFonts w:ascii="Times New Roman" w:hAnsi="Times New Roman"/>
          <w:sz w:val="24"/>
          <w:szCs w:val="24"/>
        </w:rPr>
        <w:t>SURVEY</w:t>
      </w:r>
      <w:r w:rsidRPr="0074703C">
        <w:rPr>
          <w:rFonts w:ascii="Times New Roman" w:hAnsi="Times New Roman"/>
          <w:sz w:val="24"/>
          <w:szCs w:val="24"/>
        </w:rPr>
        <w:t xml:space="preserve"> software main window contains six functional modules, namely the instrument window, spectrum correction, spectra processing, user management, project management, equipment configuration, this six modules are used by the user in the daily sample acquisition and data processing, click the appropriate icon relevant login window will pop up, and each module has access right which can be edited by mananger. Also in the management of the icon bar there are four windows icons, namely language, help, IQ and version, click on the corresponding icon to view the module, no need to login, no need with authority.</w:t>
      </w:r>
    </w:p>
    <w:p w:rsidR="002423CE" w:rsidRPr="00207A74" w:rsidRDefault="002423CE" w:rsidP="00207A74">
      <w:pPr>
        <w:widowControl/>
        <w:jc w:val="left"/>
        <w:rPr>
          <w:rFonts w:ascii="宋体" w:cs="宋体"/>
          <w:kern w:val="0"/>
          <w:sz w:val="24"/>
          <w:szCs w:val="24"/>
        </w:rPr>
      </w:pPr>
      <w:r w:rsidRPr="00C7397E">
        <w:rPr>
          <w:rFonts w:ascii="宋体" w:cs="宋体"/>
          <w:kern w:val="0"/>
          <w:sz w:val="24"/>
          <w:szCs w:val="24"/>
        </w:rPr>
        <w:pict>
          <v:shape id="_x0000_i1041" type="#_x0000_t75" alt="" style="width:250.5pt;height:246pt">
            <v:imagedata r:id="rId7" r:href="rId8"/>
          </v:shape>
        </w:pict>
      </w:r>
      <w:r>
        <w:rPr>
          <w:noProof/>
        </w:rPr>
        <w:pict>
          <v:shape id="Picture 47" o:spid="_x0000_s1026" type="#_x0000_t75" style="position:absolute;margin-left:273.3pt;margin-top:10.45pt;width:155.55pt;height:129.6pt;z-index:251662848;visibility:visible;mso-position-horizontal-relative:text;mso-position-vertical-relative:text">
            <v:imagedata r:id="rId9" o:title=""/>
          </v:shape>
        </w:pict>
      </w:r>
    </w:p>
    <w:p w:rsidR="002423CE" w:rsidRDefault="002423CE" w:rsidP="00746F8B">
      <w:pPr>
        <w:spacing w:line="400" w:lineRule="exact"/>
        <w:rPr>
          <w:rFonts w:ascii="Times New Roman" w:hAnsi="Times New Roman"/>
          <w:sz w:val="24"/>
          <w:szCs w:val="24"/>
        </w:rPr>
      </w:pPr>
    </w:p>
    <w:p w:rsidR="002423CE" w:rsidRDefault="002423CE" w:rsidP="00746F8B">
      <w:pPr>
        <w:spacing w:line="400" w:lineRule="exact"/>
        <w:rPr>
          <w:rFonts w:ascii="Times New Roman" w:hAnsi="Times New Roman"/>
          <w:sz w:val="24"/>
          <w:szCs w:val="24"/>
        </w:rPr>
      </w:pPr>
    </w:p>
    <w:p w:rsidR="002423CE" w:rsidRDefault="002423CE" w:rsidP="00746F8B">
      <w:pPr>
        <w:spacing w:line="400" w:lineRule="exact"/>
        <w:rPr>
          <w:rFonts w:ascii="Times New Roman" w:hAnsi="Times New Roman"/>
          <w:sz w:val="24"/>
          <w:szCs w:val="24"/>
        </w:rPr>
      </w:pPr>
    </w:p>
    <w:p w:rsidR="002423CE" w:rsidRDefault="002423CE" w:rsidP="00746F8B">
      <w:pPr>
        <w:spacing w:line="400" w:lineRule="exact"/>
        <w:rPr>
          <w:rFonts w:ascii="Times New Roman" w:hAnsi="Times New Roman"/>
          <w:sz w:val="24"/>
          <w:szCs w:val="24"/>
        </w:rPr>
      </w:pPr>
    </w:p>
    <w:p w:rsidR="002423CE" w:rsidRPr="0074703C" w:rsidRDefault="002423CE" w:rsidP="00746F8B">
      <w:pPr>
        <w:spacing w:line="400" w:lineRule="exact"/>
        <w:rPr>
          <w:rFonts w:ascii="Times New Roman" w:hAnsi="Times New Roman"/>
          <w:sz w:val="24"/>
          <w:szCs w:val="24"/>
        </w:rPr>
      </w:pPr>
    </w:p>
    <w:p w:rsidR="002423CE" w:rsidRPr="0074703C" w:rsidRDefault="002423CE" w:rsidP="00746F8B">
      <w:pPr>
        <w:spacing w:line="400" w:lineRule="exact"/>
        <w:rPr>
          <w:rFonts w:ascii="Times New Roman" w:hAnsi="Times New Roman"/>
          <w:sz w:val="24"/>
          <w:szCs w:val="24"/>
        </w:rPr>
      </w:pPr>
      <w:r w:rsidRPr="0074703C">
        <w:rPr>
          <w:rFonts w:ascii="Times New Roman" w:hAnsi="Times New Roman"/>
          <w:sz w:val="24"/>
          <w:szCs w:val="24"/>
        </w:rPr>
        <w:t>The default user account is Admin, password is 123456. Click the "User Name" drop-down menu will pop up on the right, shows all users and passwords current software records, if you want to delete a user drop-down menu, you can select the user, click "clear", then the user will be removed from the drop-down menu.</w:t>
      </w:r>
    </w:p>
    <w:p w:rsidR="002423CE" w:rsidRPr="0074703C" w:rsidRDefault="002423CE" w:rsidP="005E1C2D">
      <w:pPr>
        <w:jc w:val="center"/>
        <w:rPr>
          <w:rFonts w:ascii="Times New Roman" w:hAnsi="Times New Roman"/>
          <w:sz w:val="24"/>
          <w:szCs w:val="24"/>
        </w:rPr>
      </w:pPr>
    </w:p>
    <w:p w:rsidR="002423CE" w:rsidRPr="0074703C" w:rsidRDefault="002423CE" w:rsidP="0074703C">
      <w:pPr>
        <w:pStyle w:val="Heading2"/>
        <w:rPr>
          <w:szCs w:val="30"/>
        </w:rPr>
      </w:pPr>
      <w:bookmarkStart w:id="1" w:name="_Toc354586398"/>
      <w:r w:rsidRPr="0074703C">
        <w:rPr>
          <w:szCs w:val="30"/>
        </w:rPr>
        <w:t>1.1</w:t>
      </w:r>
      <w:r>
        <w:rPr>
          <w:szCs w:val="30"/>
        </w:rPr>
        <w:t xml:space="preserve"> </w:t>
      </w:r>
      <w:r w:rsidRPr="0074703C">
        <w:rPr>
          <w:szCs w:val="30"/>
        </w:rPr>
        <w:t xml:space="preserve">Mainwindow </w:t>
      </w:r>
      <w:bookmarkEnd w:id="1"/>
    </w:p>
    <w:p w:rsidR="002423CE" w:rsidRPr="0074703C" w:rsidRDefault="002423CE" w:rsidP="006D15BE">
      <w:pPr>
        <w:rPr>
          <w:rFonts w:ascii="Times New Roman" w:hAnsi="Times New Roman"/>
          <w:sz w:val="24"/>
          <w:szCs w:val="24"/>
        </w:rPr>
      </w:pPr>
      <w:r w:rsidRPr="00C7397E">
        <w:rPr>
          <w:rFonts w:ascii="宋体" w:cs="宋体"/>
          <w:kern w:val="0"/>
          <w:sz w:val="24"/>
          <w:szCs w:val="24"/>
        </w:rPr>
        <w:pict>
          <v:shape id="_x0000_i1042" type="#_x0000_t75" alt="" style="width:250.5pt;height:246pt">
            <v:imagedata r:id="rId7" r:href="rId10"/>
          </v:shape>
        </w:pict>
      </w:r>
      <w:r w:rsidRPr="00C7397E">
        <w:rPr>
          <w:rFonts w:ascii="Times New Roman" w:hAnsi="Times New Roman"/>
          <w:noProof/>
          <w:sz w:val="24"/>
          <w:szCs w:val="24"/>
        </w:rPr>
        <w:pict>
          <v:shape id="Picture 47" o:spid="_x0000_i1043" type="#_x0000_t75" style="width:155.25pt;height:129.75pt;visibility:visible">
            <v:imagedata r:id="rId9" o:title=""/>
          </v:shape>
        </w:pic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Left of the main window has seven system icons, the following were introduced corresponding function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3"/>
        <w:gridCol w:w="1965"/>
        <w:gridCol w:w="790"/>
        <w:gridCol w:w="5124"/>
      </w:tblGrid>
      <w:tr w:rsidR="002423CE" w:rsidRPr="006C60E5" w:rsidTr="006C60E5">
        <w:trPr>
          <w:trHeight w:val="524"/>
          <w:jc w:val="center"/>
        </w:trPr>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 xml:space="preserve">Icon </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Name</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Login</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Function</w:t>
            </w:r>
          </w:p>
        </w:tc>
      </w:tr>
      <w:tr w:rsidR="002423CE" w:rsidRPr="006C60E5" w:rsidTr="006C60E5">
        <w:trPr>
          <w:trHeight w:val="524"/>
          <w:jc w:val="center"/>
        </w:trPr>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C7397E">
              <w:rPr>
                <w:rFonts w:ascii="Times New Roman" w:hAnsi="Times New Roman" w:cs="Times New Roman"/>
                <w:noProof/>
              </w:rPr>
              <w:pict>
                <v:shape id="图片 763" o:spid="_x0000_i1044" type="#_x0000_t75" style="width:15pt;height:15pt;visibility:visible">
                  <v:imagedata r:id="rId11"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User Management</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spacing w:before="0" w:beforeAutospacing="0" w:after="0" w:afterAutospacing="0"/>
              <w:jc w:val="both"/>
              <w:rPr>
                <w:rFonts w:ascii="Times New Roman" w:hAnsi="Times New Roman" w:cs="Times New Roman"/>
                <w:color w:val="000000"/>
              </w:rPr>
            </w:pPr>
            <w:r w:rsidRPr="006C60E5">
              <w:rPr>
                <w:rFonts w:ascii="Times New Roman" w:hAnsi="Times New Roman" w:cs="Times New Roman"/>
                <w:color w:val="000000"/>
              </w:rPr>
              <w:t>Perform user registration and permission settings, the role of the new and can be modified and reset user passwords</w:t>
            </w:r>
          </w:p>
        </w:tc>
      </w:tr>
      <w:tr w:rsidR="002423CE" w:rsidRPr="006C60E5" w:rsidTr="006C60E5">
        <w:trPr>
          <w:trHeight w:val="411"/>
          <w:jc w:val="center"/>
        </w:trPr>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C7397E">
              <w:rPr>
                <w:rFonts w:ascii="Times New Roman" w:hAnsi="Times New Roman" w:cs="Times New Roman"/>
                <w:noProof/>
              </w:rPr>
              <w:pict>
                <v:shape id="图片 764" o:spid="_x0000_i1045" type="#_x0000_t75" style="width:13.5pt;height:15pt;visibility:visible">
                  <v:imagedata r:id="rId12"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Project Management</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spacing w:before="0" w:beforeAutospacing="0" w:after="0" w:afterAutospacing="0"/>
              <w:jc w:val="both"/>
              <w:rPr>
                <w:rFonts w:ascii="Times New Roman" w:hAnsi="Times New Roman" w:cs="Times New Roman"/>
              </w:rPr>
            </w:pPr>
            <w:r w:rsidRPr="006C60E5">
              <w:rPr>
                <w:rFonts w:ascii="Times New Roman" w:hAnsi="Times New Roman" w:cs="Times New Roman"/>
              </w:rPr>
              <w:t>The project can be created, edited, operated and had audit trails</w:t>
            </w:r>
          </w:p>
        </w:tc>
      </w:tr>
      <w:tr w:rsidR="002423CE" w:rsidRPr="006C60E5" w:rsidTr="006C60E5">
        <w:trPr>
          <w:trHeight w:val="452"/>
          <w:jc w:val="center"/>
        </w:trPr>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C7397E">
              <w:rPr>
                <w:rFonts w:ascii="Times New Roman" w:hAnsi="Times New Roman" w:cs="Times New Roman"/>
                <w:noProof/>
              </w:rPr>
              <w:pict>
                <v:shape id="图片 767" o:spid="_x0000_i1046" type="#_x0000_t75" style="width:15pt;height:14.25pt;visibility:visible">
                  <v:imagedata r:id="rId13" o:title="" gain="76205f" blacklevel="-5243f"/>
                </v:shape>
              </w:pic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Instrument Configuration</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spacing w:before="0" w:beforeAutospacing="0" w:after="0" w:afterAutospacing="0"/>
              <w:jc w:val="both"/>
              <w:rPr>
                <w:rFonts w:ascii="Times New Roman" w:hAnsi="Times New Roman" w:cs="Times New Roman"/>
              </w:rPr>
            </w:pPr>
            <w:r w:rsidRPr="006C60E5">
              <w:rPr>
                <w:rFonts w:ascii="Times New Roman" w:hAnsi="Times New Roman" w:cs="Times New Roman"/>
              </w:rPr>
              <w:t>Management instrument configuration, add or remove instruments, view, modify equipment information</w:t>
            </w:r>
          </w:p>
        </w:tc>
      </w:tr>
      <w:tr w:rsidR="002423CE" w:rsidRPr="006C60E5" w:rsidTr="006C60E5">
        <w:trPr>
          <w:trHeight w:val="452"/>
          <w:jc w:val="center"/>
        </w:trPr>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object w:dxaOrig="300" w:dyaOrig="300">
                <v:shape id="Picture 15" o:spid="_x0000_i1047" type="#_x0000_t75" style="width:15pt;height:15pt;mso-position-horizontal-relative:page;mso-position-vertical-relative:page" o:ole="">
                  <v:imagedata r:id="rId14" o:title="" gain="78019f" blacklevel="-3277f"/>
                </v:shape>
                <o:OLEObject Type="Embed" ProgID="Paint.Picture" ShapeID="Picture 15" DrawAspect="Content" ObjectID="_1505985587" r:id="rId15"/>
              </w:obje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Journal</w:t>
            </w:r>
          </w:p>
        </w:tc>
        <w:tc>
          <w:tcPr>
            <w:tcW w:w="0" w:type="auto"/>
            <w:vAlign w:val="center"/>
          </w:tcPr>
          <w:p w:rsidR="002423CE" w:rsidRPr="006C60E5" w:rsidRDefault="002423CE" w:rsidP="006C60E5">
            <w:pPr>
              <w:pStyle w:val="NormalWeb"/>
              <w:spacing w:before="0" w:beforeAutospacing="0" w:after="0" w:afterAutospacing="0"/>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spacing w:before="0" w:beforeAutospacing="0" w:after="0" w:afterAutospacing="0"/>
              <w:jc w:val="both"/>
              <w:rPr>
                <w:rFonts w:ascii="Times New Roman" w:hAnsi="Times New Roman" w:cs="Times New Roman"/>
              </w:rPr>
            </w:pPr>
            <w:r w:rsidRPr="006C60E5">
              <w:rPr>
                <w:rFonts w:ascii="Times New Roman" w:hAnsi="Times New Roman" w:cs="Times New Roman"/>
              </w:rPr>
              <w:t>User can check the software operating record according to time, type, modules and operator, etc.</w:t>
            </w:r>
          </w:p>
        </w:tc>
      </w:tr>
      <w:tr w:rsidR="002423CE" w:rsidRPr="006C60E5" w:rsidTr="006C60E5">
        <w:trPr>
          <w:trHeight w:val="452"/>
          <w:jc w:val="center"/>
        </w:trPr>
        <w:tc>
          <w:tcPr>
            <w:tcW w:w="0" w:type="auto"/>
            <w:vAlign w:val="center"/>
          </w:tcPr>
          <w:p w:rsidR="002423CE" w:rsidRPr="006C60E5" w:rsidRDefault="002423CE" w:rsidP="006C60E5">
            <w:pPr>
              <w:pStyle w:val="NormalWeb"/>
              <w:jc w:val="center"/>
              <w:rPr>
                <w:rFonts w:ascii="Times New Roman" w:hAnsi="Times New Roman" w:cs="Times New Roman"/>
              </w:rPr>
            </w:pPr>
            <w:r w:rsidRPr="00C7397E">
              <w:rPr>
                <w:rFonts w:ascii="Times New Roman" w:hAnsi="Times New Roman" w:cs="Times New Roman"/>
                <w:noProof/>
              </w:rPr>
              <w:pict>
                <v:shape id="图片 769" o:spid="_x0000_i1048" type="#_x0000_t75" style="width:15pt;height:13.5pt;visibility:visible">
                  <v:imagedata r:id="rId16"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Language</w: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jc w:val="both"/>
              <w:rPr>
                <w:rFonts w:ascii="Times New Roman" w:hAnsi="Times New Roman" w:cs="Times New Roman"/>
              </w:rPr>
            </w:pPr>
            <w:r w:rsidRPr="006C60E5">
              <w:rPr>
                <w:rFonts w:ascii="Times New Roman" w:hAnsi="Times New Roman" w:cs="Times New Roman"/>
              </w:rPr>
              <w:t>Chinese, English and Japanese</w:t>
            </w:r>
          </w:p>
        </w:tc>
      </w:tr>
      <w:tr w:rsidR="002423CE" w:rsidRPr="006C60E5" w:rsidTr="006C60E5">
        <w:trPr>
          <w:trHeight w:val="452"/>
          <w:jc w:val="center"/>
        </w:trPr>
        <w:tc>
          <w:tcPr>
            <w:tcW w:w="0" w:type="auto"/>
            <w:vAlign w:val="center"/>
          </w:tcPr>
          <w:p w:rsidR="002423CE" w:rsidRPr="006C60E5" w:rsidRDefault="002423CE" w:rsidP="006C60E5">
            <w:pPr>
              <w:pStyle w:val="NormalWeb"/>
              <w:jc w:val="center"/>
              <w:rPr>
                <w:rFonts w:ascii="Times New Roman" w:hAnsi="Times New Roman" w:cs="Times New Roman"/>
              </w:rPr>
            </w:pPr>
            <w:r w:rsidRPr="00C7397E">
              <w:rPr>
                <w:rFonts w:ascii="Times New Roman" w:hAnsi="Times New Roman" w:cs="Times New Roman"/>
                <w:noProof/>
              </w:rPr>
              <w:pict>
                <v:shape id="图片 770" o:spid="_x0000_i1049" type="#_x0000_t75" style="width:15pt;height:14.25pt;visibility:visible">
                  <v:imagedata r:id="rId17"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Help</w: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jc w:val="both"/>
              <w:rPr>
                <w:rFonts w:ascii="Times New Roman" w:hAnsi="Times New Roman" w:cs="Times New Roman"/>
              </w:rPr>
            </w:pPr>
            <w:r w:rsidRPr="006C60E5">
              <w:rPr>
                <w:rFonts w:ascii="Times New Roman" w:hAnsi="Times New Roman" w:cs="Times New Roman"/>
              </w:rPr>
              <w:t>3 kinds</w:t>
            </w:r>
          </w:p>
        </w:tc>
      </w:tr>
      <w:tr w:rsidR="002423CE" w:rsidRPr="006C60E5" w:rsidTr="006C60E5">
        <w:trPr>
          <w:trHeight w:val="452"/>
          <w:jc w:val="center"/>
        </w:trPr>
        <w:tc>
          <w:tcPr>
            <w:tcW w:w="0" w:type="auto"/>
            <w:vAlign w:val="center"/>
          </w:tcPr>
          <w:p w:rsidR="002423CE" w:rsidRPr="006C60E5" w:rsidRDefault="002423CE" w:rsidP="006C60E5">
            <w:pPr>
              <w:pStyle w:val="NormalWeb"/>
              <w:jc w:val="center"/>
              <w:rPr>
                <w:rFonts w:ascii="Times New Roman" w:hAnsi="Times New Roman" w:cs="Times New Roman"/>
              </w:rPr>
            </w:pPr>
            <w:r w:rsidRPr="00C7397E">
              <w:rPr>
                <w:rFonts w:ascii="Times New Roman" w:hAnsi="Times New Roman" w:cs="Times New Roman"/>
                <w:noProof/>
              </w:rPr>
              <w:pict>
                <v:shape id="图片 771" o:spid="_x0000_i1050" type="#_x0000_t75" style="width:15pt;height:13.5pt;visibility:visible">
                  <v:imagedata r:id="rId18"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IQ</w: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jc w:val="both"/>
              <w:rPr>
                <w:rFonts w:ascii="Times New Roman" w:hAnsi="Times New Roman" w:cs="Times New Roman"/>
              </w:rPr>
            </w:pPr>
          </w:p>
        </w:tc>
      </w:tr>
      <w:tr w:rsidR="002423CE" w:rsidRPr="006C60E5" w:rsidTr="006C60E5">
        <w:trPr>
          <w:trHeight w:val="452"/>
          <w:jc w:val="center"/>
        </w:trPr>
        <w:tc>
          <w:tcPr>
            <w:tcW w:w="0" w:type="auto"/>
            <w:vAlign w:val="center"/>
          </w:tcPr>
          <w:p w:rsidR="002423CE" w:rsidRPr="006C60E5" w:rsidRDefault="002423CE" w:rsidP="006C60E5">
            <w:pPr>
              <w:pStyle w:val="NormalWeb"/>
              <w:jc w:val="center"/>
              <w:rPr>
                <w:rFonts w:ascii="Times New Roman" w:hAnsi="Times New Roman" w:cs="Times New Roman"/>
              </w:rPr>
            </w:pPr>
            <w:r w:rsidRPr="00C7397E">
              <w:rPr>
                <w:rFonts w:ascii="Times New Roman" w:hAnsi="Times New Roman" w:cs="Times New Roman"/>
                <w:noProof/>
              </w:rPr>
              <w:pict>
                <v:shape id="图片 768" o:spid="_x0000_i1051" type="#_x0000_t75" style="width:15pt;height:15pt;visibility:visible">
                  <v:imagedata r:id="rId19" o:title="" gain="76205f" blacklevel="-5243f"/>
                </v:shape>
              </w:pic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Version</w:t>
            </w:r>
          </w:p>
        </w:tc>
        <w:tc>
          <w:tcPr>
            <w:tcW w:w="0" w:type="auto"/>
            <w:vAlign w:val="center"/>
          </w:tcPr>
          <w:p w:rsidR="002423CE" w:rsidRPr="006C60E5" w:rsidRDefault="002423CE" w:rsidP="006C60E5">
            <w:pPr>
              <w:pStyle w:val="NormalWeb"/>
              <w:jc w:val="center"/>
              <w:rPr>
                <w:rFonts w:ascii="Times New Roman" w:hAnsi="Times New Roman" w:cs="Times New Roman"/>
              </w:rPr>
            </w:pPr>
            <w:r w:rsidRPr="006C60E5">
              <w:rPr>
                <w:rFonts w:ascii="Times New Roman" w:hAnsi="Times New Roman" w:cs="Times New Roman"/>
              </w:rPr>
              <w:t>×</w:t>
            </w:r>
          </w:p>
        </w:tc>
        <w:tc>
          <w:tcPr>
            <w:tcW w:w="0" w:type="auto"/>
            <w:vAlign w:val="center"/>
          </w:tcPr>
          <w:p w:rsidR="002423CE" w:rsidRPr="006C60E5" w:rsidRDefault="002423CE" w:rsidP="006C60E5">
            <w:pPr>
              <w:pStyle w:val="NormalWeb"/>
              <w:jc w:val="both"/>
              <w:rPr>
                <w:rFonts w:ascii="Times New Roman" w:hAnsi="Times New Roman" w:cs="Times New Roman"/>
              </w:rPr>
            </w:pPr>
            <w:r w:rsidRPr="006C60E5">
              <w:rPr>
                <w:rFonts w:ascii="Times New Roman" w:hAnsi="Times New Roman" w:cs="Times New Roman"/>
              </w:rPr>
              <w:t>Display the version time</w:t>
            </w:r>
          </w:p>
        </w:tc>
      </w:tr>
    </w:tbl>
    <w:p w:rsidR="002423CE" w:rsidRPr="0074703C" w:rsidRDefault="002423CE" w:rsidP="0074703C">
      <w:pPr>
        <w:pStyle w:val="Heading3"/>
        <w:rPr>
          <w:rFonts w:ascii="Times New Roman" w:hAnsi="Times New Roman"/>
        </w:rPr>
      </w:pPr>
      <w:r w:rsidRPr="0074703C">
        <w:rPr>
          <w:rFonts w:ascii="Times New Roman" w:hAnsi="Times New Roman"/>
          <w:szCs w:val="24"/>
        </w:rPr>
        <w:t xml:space="preserve">1.1.1 </w:t>
      </w:r>
      <w:r w:rsidRPr="0074703C">
        <w:rPr>
          <w:rFonts w:ascii="Times New Roman" w:hAnsi="Times New Roman"/>
        </w:rPr>
        <w:t>User Management</w:t>
      </w:r>
    </w:p>
    <w:p w:rsidR="002423CE" w:rsidRPr="0074703C" w:rsidRDefault="002423CE" w:rsidP="007F6177">
      <w:pPr>
        <w:jc w:val="center"/>
        <w:rPr>
          <w:rFonts w:ascii="Times New Roman" w:hAnsi="Times New Roman"/>
          <w:sz w:val="24"/>
          <w:szCs w:val="24"/>
        </w:rPr>
      </w:pPr>
      <w:r w:rsidRPr="00C7397E">
        <w:rPr>
          <w:rFonts w:ascii="Times New Roman" w:hAnsi="Times New Roman"/>
          <w:noProof/>
          <w:sz w:val="24"/>
          <w:szCs w:val="24"/>
        </w:rPr>
        <w:pict>
          <v:shape id="_x0000_i1052" type="#_x0000_t75" style="width:155.25pt;height:129.75pt;visibility:visible">
            <v:imagedata r:id="rId9" o:title=""/>
          </v:shape>
        </w:pic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After calling the User Management button and log in, there will be user management dialog box, which contains three parts: the user role, user information and personal information.</w:t>
      </w:r>
    </w:p>
    <w:p w:rsidR="002423CE" w:rsidRPr="0074703C" w:rsidRDefault="002423CE" w:rsidP="007F6177">
      <w:pPr>
        <w:rPr>
          <w:rFonts w:ascii="Times New Roman" w:hAnsi="Times New Roman"/>
          <w:kern w:val="0"/>
          <w:sz w:val="24"/>
          <w:szCs w:val="24"/>
        </w:rPr>
      </w:pPr>
    </w:p>
    <w:p w:rsidR="002423CE" w:rsidRPr="0074703C" w:rsidRDefault="002423CE" w:rsidP="007F6177">
      <w:pPr>
        <w:rPr>
          <w:rFonts w:ascii="Times New Roman" w:hAnsi="Times New Roman"/>
          <w:kern w:val="0"/>
          <w:sz w:val="24"/>
          <w:szCs w:val="24"/>
        </w:rPr>
      </w:pPr>
      <w:r w:rsidRPr="0074703C">
        <w:rPr>
          <w:rFonts w:ascii="Times New Roman" w:hAnsi="Times New Roman"/>
          <w:kern w:val="0"/>
          <w:sz w:val="24"/>
          <w:szCs w:val="24"/>
        </w:rPr>
        <w:t>User Management</w:t>
      </w:r>
    </w:p>
    <w:p w:rsidR="002423CE" w:rsidRPr="0074703C" w:rsidRDefault="002423CE" w:rsidP="00D26A2A">
      <w:pPr>
        <w:jc w:val="center"/>
        <w:rPr>
          <w:rFonts w:ascii="Times New Roman" w:hAnsi="Times New Roman"/>
          <w:kern w:val="0"/>
          <w:sz w:val="24"/>
          <w:szCs w:val="24"/>
        </w:rPr>
      </w:pPr>
      <w:r w:rsidRPr="00C7397E">
        <w:rPr>
          <w:rFonts w:ascii="Times New Roman" w:hAnsi="Times New Roman"/>
          <w:noProof/>
          <w:kern w:val="0"/>
          <w:sz w:val="24"/>
          <w:szCs w:val="24"/>
        </w:rPr>
        <w:pict>
          <v:shape id="Picture 73" o:spid="_x0000_i1053" type="#_x0000_t75" style="width:411.75pt;height:252pt;visibility:visible">
            <v:imagedata r:id="rId20" o:title=""/>
          </v:shape>
        </w:pict>
      </w:r>
    </w:p>
    <w:p w:rsidR="002423CE" w:rsidRPr="0074703C" w:rsidRDefault="002423CE" w:rsidP="00D26A2A">
      <w:pPr>
        <w:jc w:val="left"/>
        <w:rPr>
          <w:rFonts w:ascii="Times New Roman" w:hAnsi="Times New Roman"/>
          <w:kern w:val="0"/>
          <w:sz w:val="24"/>
          <w:szCs w:val="24"/>
        </w:rPr>
      </w:pPr>
      <w:r w:rsidRPr="0074703C">
        <w:rPr>
          <w:rFonts w:ascii="Times New Roman" w:hAnsi="Times New Roman"/>
          <w:kern w:val="0"/>
          <w:sz w:val="24"/>
          <w:szCs w:val="24"/>
        </w:rPr>
        <w:t>User information</w:t>
      </w:r>
    </w:p>
    <w:p w:rsidR="002423CE" w:rsidRPr="0074703C" w:rsidRDefault="002423CE" w:rsidP="00D26A2A">
      <w:pPr>
        <w:jc w:val="left"/>
        <w:rPr>
          <w:rFonts w:ascii="Times New Roman" w:hAnsi="Times New Roman"/>
          <w:kern w:val="0"/>
          <w:sz w:val="24"/>
          <w:szCs w:val="24"/>
        </w:rPr>
      </w:pPr>
      <w:r w:rsidRPr="00C7397E">
        <w:rPr>
          <w:rFonts w:ascii="Times New Roman" w:hAnsi="Times New Roman"/>
          <w:noProof/>
          <w:kern w:val="0"/>
          <w:sz w:val="24"/>
          <w:szCs w:val="24"/>
        </w:rPr>
        <w:pict>
          <v:shape id="Picture 76" o:spid="_x0000_i1054" type="#_x0000_t75" style="width:411.75pt;height:252pt;visibility:visible">
            <v:imagedata r:id="rId21" o:title=""/>
          </v:shape>
        </w:pict>
      </w:r>
    </w:p>
    <w:p w:rsidR="002423CE" w:rsidRPr="0074703C" w:rsidRDefault="002423CE" w:rsidP="00D26A2A">
      <w:pPr>
        <w:jc w:val="left"/>
        <w:rPr>
          <w:rFonts w:ascii="Times New Roman" w:hAnsi="Times New Roman"/>
          <w:kern w:val="0"/>
          <w:sz w:val="24"/>
          <w:szCs w:val="24"/>
        </w:rPr>
      </w:pPr>
      <w:r w:rsidRPr="0074703C">
        <w:rPr>
          <w:rFonts w:ascii="Times New Roman" w:hAnsi="Times New Roman"/>
          <w:kern w:val="0"/>
          <w:sz w:val="24"/>
          <w:szCs w:val="24"/>
        </w:rPr>
        <w:t>User role</w:t>
      </w:r>
    </w:p>
    <w:p w:rsidR="002423CE" w:rsidRPr="0074703C" w:rsidRDefault="002423CE" w:rsidP="00D26A2A">
      <w:pPr>
        <w:jc w:val="left"/>
        <w:rPr>
          <w:rFonts w:ascii="Times New Roman" w:hAnsi="Times New Roman"/>
          <w:kern w:val="0"/>
          <w:sz w:val="24"/>
          <w:szCs w:val="24"/>
        </w:rPr>
      </w:pPr>
      <w:r w:rsidRPr="00C7397E">
        <w:rPr>
          <w:rFonts w:ascii="Times New Roman" w:hAnsi="Times New Roman"/>
          <w:noProof/>
          <w:kern w:val="0"/>
          <w:sz w:val="24"/>
          <w:szCs w:val="24"/>
        </w:rPr>
        <w:pict>
          <v:shape id="Picture 79" o:spid="_x0000_i1055" type="#_x0000_t75" style="width:415.5pt;height:226.5pt;visibility:visible">
            <v:imagedata r:id="rId22" o:title=""/>
          </v:shape>
        </w:pict>
      </w:r>
    </w:p>
    <w:p w:rsidR="002423CE" w:rsidRPr="0074703C" w:rsidRDefault="002423CE" w:rsidP="00D26A2A">
      <w:pPr>
        <w:jc w:val="left"/>
        <w:rPr>
          <w:rFonts w:ascii="Times New Roman" w:hAnsi="Times New Roman"/>
          <w:kern w:val="0"/>
          <w:sz w:val="24"/>
          <w:szCs w:val="24"/>
        </w:rPr>
      </w:pPr>
    </w:p>
    <w:p w:rsidR="002423CE" w:rsidRPr="0074703C" w:rsidRDefault="002423CE" w:rsidP="00746F8B">
      <w:pPr>
        <w:spacing w:line="400" w:lineRule="exact"/>
        <w:jc w:val="left"/>
        <w:rPr>
          <w:rFonts w:ascii="Times New Roman" w:hAnsi="Times New Roman"/>
          <w:kern w:val="0"/>
          <w:sz w:val="24"/>
          <w:szCs w:val="24"/>
        </w:rPr>
      </w:pPr>
      <w:r w:rsidRPr="0074703C">
        <w:rPr>
          <w:rFonts w:ascii="Times New Roman" w:hAnsi="Times New Roman"/>
          <w:kern w:val="0"/>
          <w:sz w:val="24"/>
          <w:szCs w:val="24"/>
        </w:rPr>
        <w:t>Basic user management procession:</w:t>
      </w:r>
    </w:p>
    <w:p w:rsidR="002423CE" w:rsidRPr="0074703C" w:rsidRDefault="002423CE" w:rsidP="00746F8B">
      <w:pPr>
        <w:spacing w:line="400" w:lineRule="exact"/>
        <w:jc w:val="left"/>
        <w:rPr>
          <w:rFonts w:ascii="Times New Roman" w:hAnsi="Times New Roman"/>
          <w:kern w:val="0"/>
          <w:sz w:val="24"/>
          <w:szCs w:val="24"/>
        </w:rPr>
      </w:pPr>
      <w:r w:rsidRPr="0074703C">
        <w:rPr>
          <w:rFonts w:ascii="Times New Roman" w:hAnsi="Times New Roman"/>
          <w:kern w:val="0"/>
          <w:sz w:val="24"/>
          <w:szCs w:val="24"/>
        </w:rPr>
        <w:t>Set up role</w:t>
      </w:r>
    </w:p>
    <w:p w:rsidR="002423CE" w:rsidRPr="0074703C" w:rsidRDefault="002423CE" w:rsidP="00746F8B">
      <w:pPr>
        <w:spacing w:line="400" w:lineRule="exact"/>
        <w:jc w:val="left"/>
        <w:rPr>
          <w:rFonts w:ascii="Times New Roman" w:hAnsi="Times New Roman"/>
          <w:kern w:val="0"/>
          <w:sz w:val="24"/>
          <w:szCs w:val="24"/>
        </w:rPr>
      </w:pPr>
      <w:r w:rsidRPr="0074703C">
        <w:rPr>
          <w:rFonts w:ascii="Times New Roman" w:hAnsi="Times New Roman"/>
          <w:kern w:val="0"/>
          <w:sz w:val="24"/>
          <w:szCs w:val="24"/>
        </w:rPr>
        <w:t>New, edit user name, password, choose role</w:t>
      </w:r>
    </w:p>
    <w:p w:rsidR="002423CE" w:rsidRPr="0074703C" w:rsidRDefault="002423CE" w:rsidP="00746F8B">
      <w:pPr>
        <w:spacing w:line="400" w:lineRule="exact"/>
        <w:jc w:val="left"/>
        <w:rPr>
          <w:rFonts w:ascii="Times New Roman" w:hAnsi="Times New Roman"/>
          <w:kern w:val="0"/>
          <w:sz w:val="24"/>
          <w:szCs w:val="24"/>
        </w:rPr>
      </w:pPr>
      <w:r w:rsidRPr="0074703C">
        <w:rPr>
          <w:rFonts w:ascii="Times New Roman" w:hAnsi="Times New Roman"/>
          <w:kern w:val="0"/>
          <w:sz w:val="24"/>
          <w:szCs w:val="24"/>
        </w:rPr>
        <w:t>If want to revise password, log in at the role and revise.</w:t>
      </w:r>
    </w:p>
    <w:p w:rsidR="002423CE" w:rsidRPr="0074703C" w:rsidRDefault="002423CE" w:rsidP="00D26A2A">
      <w:pPr>
        <w:jc w:val="left"/>
        <w:rPr>
          <w:rFonts w:ascii="Times New Roman" w:hAnsi="Times New Roman"/>
          <w:kern w:val="0"/>
          <w:sz w:val="24"/>
          <w:szCs w:val="24"/>
        </w:rPr>
      </w:pPr>
    </w:p>
    <w:p w:rsidR="002423CE" w:rsidRPr="0074703C" w:rsidRDefault="002423CE" w:rsidP="0074703C">
      <w:pPr>
        <w:pStyle w:val="Heading3"/>
        <w:rPr>
          <w:rFonts w:ascii="Times New Roman" w:hAnsi="Times New Roman"/>
          <w:kern w:val="0"/>
        </w:rPr>
      </w:pPr>
      <w:r w:rsidRPr="0074703C">
        <w:rPr>
          <w:rFonts w:ascii="Times New Roman" w:hAnsi="Times New Roman"/>
          <w:kern w:val="0"/>
        </w:rPr>
        <w:t>1.1.2 Program management</w:t>
      </w:r>
    </w:p>
    <w:p w:rsidR="002423CE" w:rsidRPr="0074703C" w:rsidRDefault="002423CE" w:rsidP="004668A8">
      <w:pPr>
        <w:rPr>
          <w:rFonts w:ascii="Times New Roman" w:hAnsi="Times New Roman"/>
          <w:kern w:val="0"/>
          <w:sz w:val="24"/>
          <w:szCs w:val="24"/>
        </w:rPr>
      </w:pPr>
      <w:r w:rsidRPr="0074703C">
        <w:rPr>
          <w:rFonts w:ascii="Times New Roman" w:hAnsi="Times New Roman"/>
          <w:kern w:val="0"/>
          <w:sz w:val="24"/>
          <w:szCs w:val="24"/>
        </w:rPr>
        <w:t>Projectis the data of methods, results and custom fields, view filters, defined by the user. The purpose of the project is to facilitate users to classify, manage, retrieve the appropriate data, before the start of each experiment you must first create or select an project.</w:t>
      </w:r>
    </w:p>
    <w:p w:rsidR="002423CE" w:rsidRPr="0074703C" w:rsidRDefault="002423CE" w:rsidP="004668A8">
      <w:pPr>
        <w:rPr>
          <w:rFonts w:ascii="Times New Roman" w:hAnsi="Times New Roman"/>
          <w:kern w:val="0"/>
          <w:sz w:val="24"/>
          <w:szCs w:val="24"/>
        </w:rPr>
      </w:pPr>
      <w:r>
        <w:rPr>
          <w:noProof/>
        </w:rPr>
        <w:pict>
          <v:shapetype id="_x0000_t202" coordsize="21600,21600" o:spt="202" path="m,l,21600r21600,l21600,xe">
            <v:stroke joinstyle="miter"/>
            <v:path gradientshapeok="t" o:connecttype="rect"/>
          </v:shapetype>
          <v:shape id="_x0000_s1027" type="#_x0000_t202" style="position:absolute;left:0;text-align:left;margin-left:375.25pt;margin-top:134.8pt;width:23.15pt;height:23.9pt;z-index:251655680" strokecolor="red" strokeweight=".5pt">
            <v:fill opacity="0"/>
            <v:shadow color="#868686"/>
            <v:textbox style="mso-next-textbox:#_x0000_s1027">
              <w:txbxContent>
                <w:p w:rsidR="002423CE" w:rsidRPr="00080367" w:rsidRDefault="002423CE" w:rsidP="00F31BD9">
                  <w:pPr>
                    <w:rPr>
                      <w:color w:val="FF0000"/>
                    </w:rPr>
                  </w:pPr>
                  <w:r>
                    <w:rPr>
                      <w:color w:val="FF0000"/>
                    </w:rPr>
                    <w:t>4</w:t>
                  </w:r>
                </w:p>
              </w:txbxContent>
            </v:textbox>
          </v:shape>
        </w:pict>
      </w:r>
      <w:r>
        <w:rPr>
          <w:noProof/>
        </w:rPr>
        <w:pict>
          <v:shape id="_x0000_s1028" type="#_x0000_t202" style="position:absolute;left:0;text-align:left;margin-left:207.45pt;margin-top:96.9pt;width:23.15pt;height:23.9pt;z-index:251654656" strokecolor="red" strokeweight=".5pt">
            <v:fill opacity="0"/>
            <v:shadow color="#868686"/>
            <v:textbox style="mso-next-textbox:#_x0000_s1028">
              <w:txbxContent>
                <w:p w:rsidR="002423CE" w:rsidRPr="00080367" w:rsidRDefault="002423CE" w:rsidP="00F31BD9">
                  <w:pPr>
                    <w:rPr>
                      <w:color w:val="FF0000"/>
                    </w:rPr>
                  </w:pPr>
                  <w:r>
                    <w:rPr>
                      <w:color w:val="FF0000"/>
                    </w:rPr>
                    <w:t>3</w:t>
                  </w:r>
                </w:p>
              </w:txbxContent>
            </v:textbox>
          </v:shape>
        </w:pict>
      </w:r>
      <w:r>
        <w:rPr>
          <w:noProof/>
        </w:rPr>
        <w:pict>
          <v:shape id="_x0000_s1029" type="#_x0000_t202" style="position:absolute;left:0;text-align:left;margin-left:48.65pt;margin-top:158.7pt;width:23.15pt;height:23.9pt;z-index:251653632" strokecolor="red" strokeweight=".5pt">
            <v:fill opacity="0"/>
            <v:shadow color="#868686"/>
            <v:textbox style="mso-next-textbox:#_x0000_s1029">
              <w:txbxContent>
                <w:p w:rsidR="002423CE" w:rsidRPr="00080367" w:rsidRDefault="002423CE" w:rsidP="00F31BD9">
                  <w:pPr>
                    <w:rPr>
                      <w:color w:val="FF0000"/>
                    </w:rPr>
                  </w:pPr>
                  <w:r>
                    <w:rPr>
                      <w:color w:val="FF0000"/>
                    </w:rPr>
                    <w:t>2</w:t>
                  </w:r>
                </w:p>
              </w:txbxContent>
            </v:textbox>
          </v:shape>
        </w:pict>
      </w:r>
      <w:r>
        <w:rPr>
          <w:noProof/>
        </w:rPr>
        <w:pict>
          <v:shape id="_x0000_s1030" type="#_x0000_t202" style="position:absolute;left:0;text-align:left;margin-left:41.4pt;margin-top:68.8pt;width:23.15pt;height:23.9pt;z-index:251652608" strokecolor="red" strokeweight=".5pt">
            <v:fill opacity="0"/>
            <v:shadow color="#868686"/>
            <v:textbox style="mso-next-textbox:#_x0000_s1030">
              <w:txbxContent>
                <w:p w:rsidR="002423CE" w:rsidRPr="00080367" w:rsidRDefault="002423CE">
                  <w:pPr>
                    <w:rPr>
                      <w:color w:val="FF0000"/>
                    </w:rPr>
                  </w:pPr>
                  <w:r>
                    <w:rPr>
                      <w:color w:val="FF0000"/>
                    </w:rPr>
                    <w:t>1</w:t>
                  </w:r>
                </w:p>
              </w:txbxContent>
            </v:textbox>
          </v:shape>
        </w:pict>
      </w:r>
      <w:r w:rsidRPr="00C7397E">
        <w:rPr>
          <w:rFonts w:ascii="Times New Roman" w:hAnsi="Times New Roman"/>
          <w:noProof/>
          <w:kern w:val="0"/>
          <w:sz w:val="24"/>
          <w:szCs w:val="24"/>
        </w:rPr>
        <w:pict>
          <v:shape id="Picture 82" o:spid="_x0000_i1056" type="#_x0000_t75" style="width:412.5pt;height:202.5pt;visibility:visible">
            <v:imagedata r:id="rId23" o:title=""/>
          </v:shape>
        </w:pict>
      </w:r>
    </w:p>
    <w:p w:rsidR="002423CE" w:rsidRPr="0074703C" w:rsidRDefault="002423CE" w:rsidP="00746F8B">
      <w:pPr>
        <w:spacing w:line="400" w:lineRule="exact"/>
        <w:rPr>
          <w:rFonts w:ascii="Times New Roman" w:hAnsi="Times New Roman"/>
          <w:kern w:val="0"/>
          <w:sz w:val="24"/>
          <w:szCs w:val="24"/>
        </w:rPr>
      </w:pPr>
      <w:r>
        <w:rPr>
          <w:rFonts w:ascii="Times New Roman" w:hAnsi="Times New Roman"/>
          <w:color w:val="F79646"/>
          <w:kern w:val="0"/>
          <w:sz w:val="24"/>
          <w:szCs w:val="24"/>
        </w:rPr>
        <w:t xml:space="preserve">1 </w:t>
      </w:r>
      <w:r w:rsidRPr="0074703C">
        <w:rPr>
          <w:rFonts w:ascii="Times New Roman" w:hAnsi="Times New Roman"/>
          <w:kern w:val="0"/>
          <w:sz w:val="24"/>
          <w:szCs w:val="24"/>
        </w:rPr>
        <w:t>Project structure</w:t>
      </w:r>
    </w:p>
    <w:p w:rsidR="002423CE" w:rsidRPr="0074703C" w:rsidRDefault="002423CE" w:rsidP="00746F8B">
      <w:pPr>
        <w:spacing w:line="400" w:lineRule="exact"/>
        <w:rPr>
          <w:rFonts w:ascii="Times New Roman" w:hAnsi="Times New Roman"/>
          <w:kern w:val="0"/>
          <w:sz w:val="24"/>
          <w:szCs w:val="24"/>
        </w:rPr>
      </w:pPr>
      <w:r>
        <w:rPr>
          <w:rFonts w:ascii="Times New Roman" w:hAnsi="Times New Roman"/>
          <w:color w:val="F79646"/>
          <w:kern w:val="0"/>
          <w:sz w:val="24"/>
          <w:szCs w:val="24"/>
        </w:rPr>
        <w:t xml:space="preserve">2 </w:t>
      </w:r>
      <w:r w:rsidRPr="0074703C">
        <w:rPr>
          <w:rFonts w:ascii="Times New Roman" w:hAnsi="Times New Roman"/>
          <w:kern w:val="0"/>
          <w:sz w:val="24"/>
          <w:szCs w:val="24"/>
        </w:rPr>
        <w:t>Status area</w:t>
      </w:r>
    </w:p>
    <w:p w:rsidR="002423CE" w:rsidRPr="0074703C" w:rsidRDefault="002423CE" w:rsidP="00746F8B">
      <w:pPr>
        <w:spacing w:line="400" w:lineRule="exact"/>
        <w:rPr>
          <w:rFonts w:ascii="Times New Roman" w:hAnsi="Times New Roman"/>
          <w:kern w:val="0"/>
          <w:sz w:val="24"/>
          <w:szCs w:val="24"/>
        </w:rPr>
      </w:pPr>
      <w:r>
        <w:rPr>
          <w:rFonts w:ascii="Times New Roman" w:hAnsi="Times New Roman"/>
          <w:color w:val="F79646"/>
          <w:kern w:val="0"/>
          <w:sz w:val="24"/>
          <w:szCs w:val="24"/>
        </w:rPr>
        <w:t xml:space="preserve">3 </w:t>
      </w:r>
      <w:r w:rsidRPr="0074703C">
        <w:rPr>
          <w:rFonts w:ascii="Times New Roman" w:hAnsi="Times New Roman"/>
          <w:kern w:val="0"/>
          <w:sz w:val="24"/>
          <w:szCs w:val="24"/>
        </w:rPr>
        <w:t>Display Area</w:t>
      </w:r>
    </w:p>
    <w:p w:rsidR="002423CE" w:rsidRPr="0074703C" w:rsidRDefault="002423CE" w:rsidP="00746F8B">
      <w:pPr>
        <w:spacing w:line="400" w:lineRule="exact"/>
        <w:rPr>
          <w:rFonts w:ascii="Times New Roman" w:hAnsi="Times New Roman"/>
          <w:kern w:val="0"/>
          <w:sz w:val="24"/>
          <w:szCs w:val="24"/>
        </w:rPr>
      </w:pPr>
      <w:r>
        <w:rPr>
          <w:rFonts w:ascii="Times New Roman" w:hAnsi="Times New Roman"/>
          <w:color w:val="F79646"/>
          <w:kern w:val="0"/>
          <w:sz w:val="24"/>
          <w:szCs w:val="24"/>
        </w:rPr>
        <w:t xml:space="preserve">4 </w:t>
      </w:r>
      <w:r w:rsidRPr="0074703C">
        <w:rPr>
          <w:rFonts w:ascii="Times New Roman" w:hAnsi="Times New Roman"/>
          <w:kern w:val="0"/>
          <w:sz w:val="24"/>
          <w:szCs w:val="24"/>
        </w:rPr>
        <w:t>Editor operating area</w: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 xml:space="preserve">Project management includes two parts: my project and user projects. </w: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Project management is for the new project, view, edit, manipulate.</w: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"My Project" shows the project currently logged himself created, and "user program" is displayed for all users together to create the project.</w: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 xml:space="preserve">Add two function, "Backup", "Restore." in the editing area. </w:t>
      </w:r>
    </w:p>
    <w:p w:rsidR="002423CE" w:rsidRPr="0074703C" w:rsidRDefault="002423CE" w:rsidP="00746F8B">
      <w:pPr>
        <w:spacing w:line="400" w:lineRule="exact"/>
        <w:rPr>
          <w:rFonts w:ascii="Times New Roman" w:hAnsi="Times New Roman"/>
          <w:kern w:val="0"/>
          <w:sz w:val="24"/>
          <w:szCs w:val="24"/>
        </w:rPr>
      </w:pPr>
    </w:p>
    <w:p w:rsidR="002423CE" w:rsidRPr="0074703C" w:rsidRDefault="002423CE" w:rsidP="00746F8B">
      <w:pPr>
        <w:pStyle w:val="ListParagraph"/>
        <w:numPr>
          <w:ilvl w:val="0"/>
          <w:numId w:val="4"/>
        </w:numPr>
        <w:spacing w:line="400" w:lineRule="exact"/>
        <w:ind w:firstLineChars="0"/>
        <w:rPr>
          <w:rFonts w:ascii="Times New Roman" w:hAnsi="Times New Roman"/>
          <w:kern w:val="0"/>
          <w:sz w:val="24"/>
          <w:szCs w:val="24"/>
        </w:rPr>
      </w:pPr>
      <w:r w:rsidRPr="0074703C">
        <w:rPr>
          <w:rFonts w:ascii="Times New Roman" w:hAnsi="Times New Roman"/>
          <w:kern w:val="0"/>
          <w:sz w:val="24"/>
          <w:szCs w:val="24"/>
        </w:rPr>
        <w:t>View</w:t>
      </w:r>
    </w:p>
    <w:p w:rsidR="002423CE" w:rsidRPr="0074703C" w:rsidRDefault="002423CE" w:rsidP="00746F8B">
      <w:pPr>
        <w:spacing w:line="400" w:lineRule="exact"/>
        <w:rPr>
          <w:rFonts w:ascii="Times New Roman" w:hAnsi="Times New Roman"/>
          <w:kern w:val="0"/>
          <w:sz w:val="24"/>
          <w:szCs w:val="24"/>
        </w:rPr>
      </w:pPr>
      <w:r w:rsidRPr="0074703C">
        <w:rPr>
          <w:rFonts w:ascii="Times New Roman" w:hAnsi="Times New Roman"/>
          <w:kern w:val="0"/>
          <w:sz w:val="24"/>
          <w:szCs w:val="24"/>
        </w:rPr>
        <w:t>Choose one project, choose ”View” to display as below, includes the project information.</w:t>
      </w:r>
    </w:p>
    <w:p w:rsidR="002423CE" w:rsidRPr="0074703C" w:rsidRDefault="002423CE" w:rsidP="004668A8">
      <w:pPr>
        <w:rPr>
          <w:rFonts w:ascii="Times New Roman" w:hAnsi="Times New Roman"/>
          <w:kern w:val="0"/>
          <w:sz w:val="24"/>
          <w:szCs w:val="24"/>
        </w:rPr>
      </w:pPr>
      <w:r>
        <w:rPr>
          <w:noProof/>
        </w:rPr>
        <w:pict>
          <v:shape id="_x0000_s1031" type="#_x0000_t202" style="position:absolute;left:0;text-align:left;margin-left:304.3pt;margin-top:272.05pt;width:23.15pt;height:23.9pt;z-index:251657728" strokecolor="red" strokeweight=".5pt">
            <v:fill opacity="0"/>
            <v:shadow color="#868686"/>
            <v:textbox style="mso-next-textbox:#_x0000_s1031">
              <w:txbxContent>
                <w:p w:rsidR="002423CE" w:rsidRPr="00080367" w:rsidRDefault="002423CE" w:rsidP="00020FD5">
                  <w:pPr>
                    <w:rPr>
                      <w:color w:val="FF0000"/>
                    </w:rPr>
                  </w:pPr>
                  <w:r>
                    <w:rPr>
                      <w:color w:val="FF0000"/>
                    </w:rPr>
                    <w:t>6</w:t>
                  </w:r>
                </w:p>
              </w:txbxContent>
            </v:textbox>
          </v:shape>
        </w:pict>
      </w:r>
      <w:r>
        <w:rPr>
          <w:noProof/>
        </w:rPr>
        <w:pict>
          <v:shape id="_x0000_s1032" type="#_x0000_t202" style="position:absolute;left:0;text-align:left;margin-left:60.65pt;margin-top:272.05pt;width:23.15pt;height:23.9pt;z-index:251656704" strokecolor="red" strokeweight=".5pt">
            <v:fill opacity="0"/>
            <v:shadow color="#868686"/>
            <v:textbox style="mso-next-textbox:#_x0000_s1032">
              <w:txbxContent>
                <w:p w:rsidR="002423CE" w:rsidRPr="00080367" w:rsidRDefault="002423CE" w:rsidP="00020FD5">
                  <w:pPr>
                    <w:rPr>
                      <w:color w:val="FF0000"/>
                    </w:rPr>
                  </w:pPr>
                  <w:r>
                    <w:rPr>
                      <w:color w:val="FF0000"/>
                    </w:rPr>
                    <w:t>5</w:t>
                  </w:r>
                </w:p>
              </w:txbxContent>
            </v:textbox>
          </v:shape>
        </w:pict>
      </w:r>
      <w:r w:rsidRPr="00C7397E">
        <w:rPr>
          <w:rFonts w:ascii="Times New Roman" w:hAnsi="Times New Roman"/>
          <w:noProof/>
          <w:kern w:val="0"/>
          <w:sz w:val="24"/>
          <w:szCs w:val="24"/>
        </w:rPr>
        <w:pict>
          <v:shape id="Picture 85" o:spid="_x0000_i1057" type="#_x0000_t75" style="width:411.75pt;height:412.5pt;visibility:visible">
            <v:imagedata r:id="rId24" o:title=""/>
          </v:shape>
        </w:pict>
      </w:r>
    </w:p>
    <w:p w:rsidR="002423CE" w:rsidRPr="0074703C" w:rsidRDefault="002423CE" w:rsidP="001F193E">
      <w:pPr>
        <w:pStyle w:val="ListParagraph"/>
        <w:ind w:left="360" w:firstLineChars="0" w:firstLine="0"/>
        <w:jc w:val="left"/>
        <w:rPr>
          <w:rFonts w:ascii="Times New Roman" w:hAnsi="Times New Roman"/>
          <w:kern w:val="0"/>
          <w:sz w:val="24"/>
          <w:szCs w:val="24"/>
        </w:rPr>
      </w:pPr>
      <w:r>
        <w:rPr>
          <w:rFonts w:ascii="Times New Roman" w:hAnsi="Times New Roman"/>
          <w:color w:val="F79646"/>
          <w:kern w:val="0"/>
          <w:sz w:val="24"/>
          <w:szCs w:val="24"/>
        </w:rPr>
        <w:t xml:space="preserve">5 </w:t>
      </w:r>
      <w:r w:rsidRPr="0074703C">
        <w:rPr>
          <w:rFonts w:ascii="Times New Roman" w:hAnsi="Times New Roman"/>
          <w:kern w:val="0"/>
          <w:sz w:val="24"/>
          <w:szCs w:val="24"/>
        </w:rPr>
        <w:t>Operate record</w:t>
      </w:r>
    </w:p>
    <w:p w:rsidR="002423CE" w:rsidRPr="0074703C" w:rsidRDefault="002423CE" w:rsidP="001F193E">
      <w:pPr>
        <w:pStyle w:val="ListParagraph"/>
        <w:ind w:left="360" w:firstLineChars="0" w:firstLine="0"/>
        <w:jc w:val="left"/>
        <w:rPr>
          <w:rFonts w:ascii="Times New Roman" w:hAnsi="Times New Roman"/>
          <w:kern w:val="0"/>
          <w:sz w:val="24"/>
          <w:szCs w:val="24"/>
        </w:rPr>
      </w:pPr>
      <w:r>
        <w:rPr>
          <w:rFonts w:ascii="Times New Roman" w:hAnsi="Times New Roman"/>
          <w:color w:val="F79646"/>
          <w:kern w:val="0"/>
          <w:sz w:val="24"/>
          <w:szCs w:val="24"/>
        </w:rPr>
        <w:t xml:space="preserve">6 </w:t>
      </w:r>
      <w:r w:rsidRPr="0074703C">
        <w:rPr>
          <w:rFonts w:ascii="Times New Roman" w:hAnsi="Times New Roman"/>
          <w:kern w:val="0"/>
          <w:sz w:val="24"/>
          <w:szCs w:val="24"/>
        </w:rPr>
        <w:t>Saved data path.</w:t>
      </w:r>
    </w:p>
    <w:p w:rsidR="002423CE" w:rsidRPr="0074703C" w:rsidRDefault="002423CE" w:rsidP="00381ECB">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Edit</w:t>
      </w:r>
    </w:p>
    <w:p w:rsidR="002423CE" w:rsidRPr="0074703C" w:rsidRDefault="002423CE" w:rsidP="00381ECB">
      <w:pPr>
        <w:jc w:val="left"/>
        <w:rPr>
          <w:rFonts w:ascii="Times New Roman" w:hAnsi="Times New Roman"/>
          <w:kern w:val="0"/>
          <w:sz w:val="24"/>
          <w:szCs w:val="24"/>
        </w:rPr>
      </w:pPr>
      <w:r w:rsidRPr="00C7397E">
        <w:rPr>
          <w:rFonts w:ascii="Times New Roman" w:hAnsi="Times New Roman"/>
          <w:noProof/>
          <w:kern w:val="0"/>
          <w:sz w:val="24"/>
          <w:szCs w:val="24"/>
        </w:rPr>
        <w:pict>
          <v:shape id="Picture 88" o:spid="_x0000_i1058" type="#_x0000_t75" style="width:251.25pt;height:411pt;visibility:visible">
            <v:imagedata r:id="rId25" o:title=""/>
          </v:shape>
        </w:pict>
      </w:r>
    </w:p>
    <w:p w:rsidR="002423CE" w:rsidRPr="0074703C" w:rsidRDefault="002423CE" w:rsidP="00381ECB">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Operation</w:t>
      </w:r>
    </w:p>
    <w:p w:rsidR="002423CE" w:rsidRPr="0074703C" w:rsidRDefault="002423CE" w:rsidP="00381ECB">
      <w:pPr>
        <w:pStyle w:val="ListParagraph"/>
        <w:ind w:left="420" w:firstLineChars="0" w:firstLine="0"/>
        <w:jc w:val="left"/>
        <w:rPr>
          <w:rFonts w:ascii="Times New Roman" w:hAnsi="Times New Roman"/>
          <w:kern w:val="0"/>
          <w:sz w:val="24"/>
          <w:szCs w:val="24"/>
        </w:rPr>
      </w:pPr>
      <w:r w:rsidRPr="0074703C">
        <w:rPr>
          <w:rFonts w:ascii="Times New Roman" w:hAnsi="Times New Roman"/>
          <w:kern w:val="0"/>
          <w:sz w:val="24"/>
          <w:szCs w:val="24"/>
        </w:rPr>
        <w:t>Choose Operate, can do revise to the project</w:t>
      </w:r>
    </w:p>
    <w:p w:rsidR="002423CE" w:rsidRPr="0074703C" w:rsidRDefault="002423CE" w:rsidP="0080047E">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Audit</w:t>
      </w:r>
    </w:p>
    <w:p w:rsidR="002423CE" w:rsidRPr="0074703C" w:rsidRDefault="002423CE" w:rsidP="0080047E">
      <w:pPr>
        <w:pStyle w:val="ListParagraph"/>
        <w:ind w:left="420" w:firstLineChars="0" w:firstLine="0"/>
        <w:jc w:val="left"/>
        <w:rPr>
          <w:rFonts w:ascii="Times New Roman" w:hAnsi="Times New Roman"/>
          <w:kern w:val="0"/>
          <w:sz w:val="24"/>
          <w:szCs w:val="24"/>
        </w:rPr>
      </w:pPr>
      <w:r w:rsidRPr="00C7397E">
        <w:rPr>
          <w:rFonts w:ascii="Times New Roman" w:hAnsi="Times New Roman"/>
          <w:noProof/>
          <w:kern w:val="0"/>
          <w:sz w:val="24"/>
          <w:szCs w:val="24"/>
        </w:rPr>
        <w:pict>
          <v:shape id="Picture 91" o:spid="_x0000_i1059" type="#_x0000_t75" style="width:409.5pt;height:342.75pt;visibility:visible">
            <v:imagedata r:id="rId26" o:title=""/>
          </v:shape>
        </w:pict>
      </w:r>
    </w:p>
    <w:p w:rsidR="002423CE" w:rsidRPr="0074703C" w:rsidRDefault="002423CE" w:rsidP="0080047E">
      <w:pPr>
        <w:pStyle w:val="ListParagraph"/>
        <w:ind w:left="420" w:firstLineChars="0" w:firstLine="0"/>
        <w:jc w:val="center"/>
        <w:rPr>
          <w:rFonts w:ascii="Times New Roman" w:hAnsi="Times New Roman"/>
          <w:kern w:val="0"/>
          <w:sz w:val="24"/>
          <w:szCs w:val="24"/>
        </w:rPr>
      </w:pPr>
      <w:r w:rsidRPr="00C7397E">
        <w:rPr>
          <w:rFonts w:ascii="Times New Roman" w:hAnsi="Times New Roman"/>
          <w:noProof/>
          <w:kern w:val="0"/>
          <w:sz w:val="24"/>
          <w:szCs w:val="24"/>
        </w:rPr>
        <w:pict>
          <v:shape id="Picture 94" o:spid="_x0000_i1060" type="#_x0000_t75" style="width:153.75pt;height:181.5pt;visibility:visible">
            <v:imagedata r:id="rId27" o:title=""/>
          </v:shape>
        </w:pict>
      </w:r>
    </w:p>
    <w:p w:rsidR="002423CE" w:rsidRPr="0074703C" w:rsidRDefault="002423CE" w:rsidP="007426DB">
      <w:pPr>
        <w:pStyle w:val="ListParagraph"/>
        <w:ind w:left="420" w:firstLineChars="0" w:firstLine="0"/>
        <w:jc w:val="left"/>
        <w:rPr>
          <w:rFonts w:ascii="Times New Roman" w:hAnsi="Times New Roman"/>
          <w:kern w:val="0"/>
          <w:sz w:val="24"/>
          <w:szCs w:val="24"/>
        </w:rPr>
      </w:pPr>
      <w:r w:rsidRPr="0074703C">
        <w:rPr>
          <w:rFonts w:ascii="Times New Roman" w:hAnsi="Times New Roman"/>
          <w:kern w:val="0"/>
          <w:sz w:val="24"/>
          <w:szCs w:val="24"/>
        </w:rPr>
        <w:t>You can choose filter to find the data, and save in excel.</w:t>
      </w:r>
    </w:p>
    <w:p w:rsidR="002423CE" w:rsidRPr="0074703C" w:rsidRDefault="002423CE" w:rsidP="007426DB">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New</w:t>
      </w:r>
    </w:p>
    <w:p w:rsidR="002423CE" w:rsidRPr="0074703C" w:rsidRDefault="002423CE" w:rsidP="007426DB">
      <w:pPr>
        <w:pStyle w:val="ListParagraph"/>
        <w:ind w:left="420" w:firstLineChars="0" w:firstLine="0"/>
        <w:jc w:val="left"/>
        <w:rPr>
          <w:rFonts w:ascii="Times New Roman" w:hAnsi="Times New Roman"/>
          <w:kern w:val="0"/>
          <w:sz w:val="24"/>
          <w:szCs w:val="24"/>
        </w:rPr>
      </w:pPr>
      <w:r w:rsidRPr="00C7397E">
        <w:rPr>
          <w:rFonts w:ascii="Times New Roman" w:hAnsi="Times New Roman"/>
          <w:noProof/>
          <w:kern w:val="0"/>
          <w:sz w:val="24"/>
          <w:szCs w:val="24"/>
        </w:rPr>
        <w:pict>
          <v:shape id="Picture 103" o:spid="_x0000_i1061" type="#_x0000_t75" style="width:245.25pt;height:401.25pt;visibility:visible">
            <v:imagedata r:id="rId28" o:title=""/>
          </v:shape>
        </w:pict>
      </w:r>
    </w:p>
    <w:p w:rsidR="002423CE" w:rsidRPr="0074703C" w:rsidRDefault="002423CE" w:rsidP="007426DB">
      <w:pPr>
        <w:pStyle w:val="ListParagraph"/>
        <w:ind w:left="420" w:firstLineChars="0" w:firstLine="0"/>
        <w:jc w:val="left"/>
        <w:rPr>
          <w:rFonts w:ascii="Times New Roman" w:hAnsi="Times New Roman"/>
          <w:kern w:val="0"/>
          <w:sz w:val="24"/>
          <w:szCs w:val="24"/>
        </w:rPr>
      </w:pPr>
      <w:r w:rsidRPr="0074703C">
        <w:rPr>
          <w:rFonts w:ascii="Times New Roman" w:hAnsi="Times New Roman"/>
          <w:kern w:val="0"/>
          <w:sz w:val="24"/>
          <w:szCs w:val="24"/>
        </w:rPr>
        <w:t>Choose the parent group, and “New” to click the above.</w:t>
      </w:r>
    </w:p>
    <w:p w:rsidR="002423CE" w:rsidRPr="0074703C" w:rsidRDefault="002423CE" w:rsidP="007426DB">
      <w:pPr>
        <w:pStyle w:val="ListParagraph"/>
        <w:ind w:left="420" w:firstLineChars="0" w:firstLine="0"/>
        <w:jc w:val="left"/>
        <w:rPr>
          <w:rFonts w:ascii="Times New Roman" w:hAnsi="Times New Roman"/>
          <w:kern w:val="0"/>
          <w:sz w:val="24"/>
          <w:szCs w:val="24"/>
        </w:rPr>
      </w:pPr>
      <w:r w:rsidRPr="00C7397E">
        <w:rPr>
          <w:rFonts w:ascii="Times New Roman" w:hAnsi="Times New Roman"/>
          <w:noProof/>
          <w:kern w:val="0"/>
          <w:sz w:val="24"/>
          <w:szCs w:val="24"/>
        </w:rPr>
        <w:pict>
          <v:shape id="Picture 106" o:spid="_x0000_i1062" type="#_x0000_t75" style="width:412.5pt;height:202.5pt;visibility:visible">
            <v:imagedata r:id="rId29" o:title=""/>
          </v:shape>
        </w:pict>
      </w:r>
    </w:p>
    <w:p w:rsidR="002423CE" w:rsidRPr="0074703C" w:rsidRDefault="002423CE" w:rsidP="007426DB">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Backups of User Projects</w:t>
      </w:r>
    </w:p>
    <w:p w:rsidR="002423CE" w:rsidRPr="0074703C" w:rsidRDefault="002423CE" w:rsidP="007426DB">
      <w:pPr>
        <w:pStyle w:val="ListParagraph"/>
        <w:numPr>
          <w:ilvl w:val="0"/>
          <w:numId w:val="4"/>
        </w:numPr>
        <w:ind w:firstLineChars="0"/>
        <w:jc w:val="left"/>
        <w:rPr>
          <w:rFonts w:ascii="Times New Roman" w:hAnsi="Times New Roman"/>
          <w:kern w:val="0"/>
          <w:sz w:val="24"/>
          <w:szCs w:val="24"/>
        </w:rPr>
      </w:pPr>
      <w:r w:rsidRPr="0074703C">
        <w:rPr>
          <w:rFonts w:ascii="Times New Roman" w:hAnsi="Times New Roman"/>
          <w:kern w:val="0"/>
          <w:sz w:val="24"/>
          <w:szCs w:val="24"/>
        </w:rPr>
        <w:t>Restore of User Projects</w:t>
      </w:r>
    </w:p>
    <w:p w:rsidR="002423CE" w:rsidRPr="0074703C" w:rsidRDefault="002423CE" w:rsidP="0074703C">
      <w:pPr>
        <w:pStyle w:val="Heading3"/>
        <w:rPr>
          <w:kern w:val="0"/>
        </w:rPr>
      </w:pPr>
      <w:r>
        <w:rPr>
          <w:kern w:val="0"/>
        </w:rPr>
        <w:t>1.1</w:t>
      </w:r>
      <w:r w:rsidRPr="0074703C">
        <w:rPr>
          <w:kern w:val="0"/>
        </w:rPr>
        <w:t>.3 Configue management</w:t>
      </w:r>
    </w:p>
    <w:p w:rsidR="002423CE" w:rsidRPr="0074703C" w:rsidRDefault="002423CE" w:rsidP="0093106D">
      <w:pPr>
        <w:pStyle w:val="ListParagraph"/>
        <w:ind w:left="825" w:firstLineChars="0" w:firstLine="0"/>
        <w:jc w:val="left"/>
        <w:rPr>
          <w:rFonts w:ascii="Times New Roman" w:hAnsi="Times New Roman"/>
          <w:kern w:val="0"/>
          <w:sz w:val="24"/>
          <w:szCs w:val="24"/>
        </w:rPr>
      </w:pPr>
      <w:r>
        <w:rPr>
          <w:noProof/>
        </w:rPr>
        <w:pict>
          <v:shape id="_x0000_s1033" type="#_x0000_t202" style="position:absolute;left:0;text-align:left;margin-left:362pt;margin-top:214.45pt;width:29.6pt;height:23.9pt;z-index:251661824" strokecolor="red" strokeweight=".5pt">
            <v:fill opacity="0"/>
            <v:shadow color="#868686"/>
            <v:textbox style="mso-next-textbox:#_x0000_s1033">
              <w:txbxContent>
                <w:p w:rsidR="002423CE" w:rsidRPr="00080367" w:rsidRDefault="002423CE" w:rsidP="001F193E">
                  <w:pPr>
                    <w:rPr>
                      <w:color w:val="FF0000"/>
                    </w:rPr>
                  </w:pPr>
                  <w:r>
                    <w:rPr>
                      <w:color w:val="FF0000"/>
                    </w:rPr>
                    <w:t>10</w:t>
                  </w:r>
                </w:p>
              </w:txbxContent>
            </v:textbox>
          </v:shape>
        </w:pict>
      </w:r>
      <w:r>
        <w:rPr>
          <w:noProof/>
        </w:rPr>
        <w:pict>
          <v:shape id="_x0000_s1034" type="#_x0000_t202" style="position:absolute;left:0;text-align:left;margin-left:157.55pt;margin-top:214.45pt;width:23.15pt;height:23.9pt;z-index:251660800" strokecolor="red" strokeweight=".5pt">
            <v:fill opacity="0"/>
            <v:shadow color="#868686"/>
            <v:textbox style="mso-next-textbox:#_x0000_s1034">
              <w:txbxContent>
                <w:p w:rsidR="002423CE" w:rsidRPr="00080367" w:rsidRDefault="002423CE" w:rsidP="001F193E">
                  <w:pPr>
                    <w:rPr>
                      <w:color w:val="FF0000"/>
                    </w:rPr>
                  </w:pPr>
                  <w:r>
                    <w:rPr>
                      <w:color w:val="FF0000"/>
                    </w:rPr>
                    <w:t>9</w:t>
                  </w:r>
                </w:p>
              </w:txbxContent>
            </v:textbox>
          </v:shape>
        </w:pict>
      </w:r>
      <w:r>
        <w:rPr>
          <w:noProof/>
        </w:rPr>
        <w:pict>
          <v:shape id="_x0000_s1035" type="#_x0000_t202" style="position:absolute;left:0;text-align:left;margin-left:420pt;margin-top:70.35pt;width:23.15pt;height:23.9pt;z-index:251659776" strokecolor="red" strokeweight=".5pt">
            <v:fill opacity="0"/>
            <v:shadow color="#868686"/>
            <v:textbox style="mso-next-textbox:#_x0000_s1035">
              <w:txbxContent>
                <w:p w:rsidR="002423CE" w:rsidRPr="00080367" w:rsidRDefault="002423CE" w:rsidP="001F193E">
                  <w:pPr>
                    <w:rPr>
                      <w:color w:val="FF0000"/>
                    </w:rPr>
                  </w:pPr>
                  <w:r>
                    <w:rPr>
                      <w:color w:val="FF0000"/>
                    </w:rPr>
                    <w:t>8</w:t>
                  </w:r>
                </w:p>
              </w:txbxContent>
            </v:textbox>
          </v:shape>
        </w:pict>
      </w:r>
      <w:r>
        <w:rPr>
          <w:noProof/>
        </w:rPr>
        <w:pict>
          <v:shape id="_x0000_s1036" type="#_x0000_t202" style="position:absolute;left:0;text-align:left;margin-left:137.85pt;margin-top:86.65pt;width:23.15pt;height:23.9pt;z-index:251658752" strokecolor="red" strokeweight=".5pt">
            <v:fill opacity="0"/>
            <v:shadow color="#868686"/>
            <v:textbox style="mso-next-textbox:#_x0000_s1036">
              <w:txbxContent>
                <w:p w:rsidR="002423CE" w:rsidRPr="00080367" w:rsidRDefault="002423CE" w:rsidP="001F193E">
                  <w:pPr>
                    <w:rPr>
                      <w:color w:val="FF0000"/>
                    </w:rPr>
                  </w:pPr>
                  <w:r>
                    <w:rPr>
                      <w:color w:val="FF0000"/>
                    </w:rPr>
                    <w:t>7</w:t>
                  </w:r>
                </w:p>
              </w:txbxContent>
            </v:textbox>
          </v:shape>
        </w:pict>
      </w:r>
      <w:r w:rsidRPr="00C7397E">
        <w:rPr>
          <w:rFonts w:ascii="Times New Roman" w:hAnsi="Times New Roman"/>
          <w:noProof/>
          <w:kern w:val="0"/>
          <w:sz w:val="24"/>
          <w:szCs w:val="24"/>
        </w:rPr>
        <w:pict>
          <v:shape id="Picture 109" o:spid="_x0000_i1063" type="#_x0000_t75" style="width:414pt;height:361.5pt;visibility:visible">
            <v:imagedata r:id="rId30" o:title=""/>
          </v:shape>
        </w:pict>
      </w:r>
    </w:p>
    <w:p w:rsidR="002423CE" w:rsidRPr="0074703C" w:rsidRDefault="002423CE" w:rsidP="0093106D">
      <w:pPr>
        <w:pStyle w:val="ListParagraph"/>
        <w:ind w:left="825" w:firstLineChars="0" w:firstLine="0"/>
        <w:jc w:val="left"/>
        <w:rPr>
          <w:rFonts w:ascii="Times New Roman" w:hAnsi="Times New Roman"/>
          <w:kern w:val="0"/>
          <w:sz w:val="24"/>
          <w:szCs w:val="24"/>
        </w:rPr>
      </w:pPr>
      <w:r w:rsidRPr="0074703C">
        <w:rPr>
          <w:rFonts w:ascii="Times New Roman" w:hAnsi="Times New Roman"/>
          <w:kern w:val="0"/>
          <w:sz w:val="24"/>
          <w:szCs w:val="24"/>
        </w:rPr>
        <w:t>Four parts:</w:t>
      </w:r>
    </w:p>
    <w:p w:rsidR="002423CE" w:rsidRPr="0074703C" w:rsidRDefault="002423CE" w:rsidP="00746F8B">
      <w:pPr>
        <w:spacing w:line="400" w:lineRule="exact"/>
        <w:ind w:left="357"/>
        <w:jc w:val="left"/>
        <w:rPr>
          <w:rFonts w:ascii="Times New Roman" w:hAnsi="Times New Roman"/>
          <w:kern w:val="0"/>
          <w:sz w:val="24"/>
          <w:szCs w:val="24"/>
        </w:rPr>
      </w:pPr>
      <w:r>
        <w:rPr>
          <w:rFonts w:ascii="Times New Roman" w:hAnsi="Times New Roman"/>
          <w:color w:val="F79646"/>
          <w:kern w:val="0"/>
          <w:sz w:val="24"/>
          <w:szCs w:val="24"/>
        </w:rPr>
        <w:t xml:space="preserve">7 </w:t>
      </w:r>
      <w:r w:rsidRPr="0074703C">
        <w:rPr>
          <w:rFonts w:ascii="Times New Roman" w:hAnsi="Times New Roman"/>
          <w:kern w:val="0"/>
          <w:sz w:val="24"/>
          <w:szCs w:val="24"/>
        </w:rPr>
        <w:t>Instrument Display</w:t>
      </w:r>
    </w:p>
    <w:p w:rsidR="002423CE" w:rsidRPr="0074703C" w:rsidRDefault="002423CE" w:rsidP="00746F8B">
      <w:pPr>
        <w:spacing w:line="400" w:lineRule="exact"/>
        <w:ind w:left="357"/>
        <w:rPr>
          <w:rFonts w:ascii="Times New Roman" w:hAnsi="Times New Roman"/>
          <w:kern w:val="0"/>
          <w:sz w:val="24"/>
          <w:szCs w:val="24"/>
        </w:rPr>
      </w:pPr>
      <w:r>
        <w:rPr>
          <w:rFonts w:ascii="Times New Roman" w:hAnsi="Times New Roman"/>
          <w:color w:val="F79646"/>
          <w:kern w:val="0"/>
          <w:sz w:val="24"/>
          <w:szCs w:val="24"/>
        </w:rPr>
        <w:t xml:space="preserve">8 </w:t>
      </w:r>
      <w:r w:rsidRPr="0074703C">
        <w:rPr>
          <w:rFonts w:ascii="Times New Roman" w:hAnsi="Times New Roman"/>
          <w:kern w:val="0"/>
          <w:sz w:val="24"/>
          <w:szCs w:val="24"/>
        </w:rPr>
        <w:t>nfo Display</w:t>
      </w:r>
    </w:p>
    <w:p w:rsidR="002423CE" w:rsidRPr="0074703C" w:rsidRDefault="002423CE" w:rsidP="00746F8B">
      <w:pPr>
        <w:spacing w:line="400" w:lineRule="exact"/>
        <w:ind w:left="357"/>
        <w:rPr>
          <w:rFonts w:ascii="Times New Roman" w:hAnsi="Times New Roman"/>
          <w:kern w:val="0"/>
          <w:sz w:val="24"/>
          <w:szCs w:val="24"/>
        </w:rPr>
      </w:pPr>
      <w:r>
        <w:rPr>
          <w:rFonts w:ascii="Times New Roman" w:hAnsi="Times New Roman"/>
          <w:color w:val="F79646"/>
          <w:kern w:val="0"/>
          <w:sz w:val="24"/>
          <w:szCs w:val="24"/>
        </w:rPr>
        <w:t xml:space="preserve">9 </w:t>
      </w:r>
      <w:r w:rsidRPr="0074703C">
        <w:rPr>
          <w:rFonts w:ascii="Times New Roman" w:hAnsi="Times New Roman"/>
          <w:kern w:val="0"/>
          <w:sz w:val="24"/>
          <w:szCs w:val="24"/>
        </w:rPr>
        <w:t>System Configuration Display</w:t>
      </w:r>
    </w:p>
    <w:p w:rsidR="002423CE" w:rsidRPr="0074703C" w:rsidRDefault="002423CE" w:rsidP="00746F8B">
      <w:pPr>
        <w:spacing w:line="400" w:lineRule="exact"/>
        <w:ind w:left="357"/>
        <w:rPr>
          <w:rFonts w:ascii="Times New Roman" w:hAnsi="Times New Roman"/>
          <w:kern w:val="0"/>
          <w:sz w:val="24"/>
          <w:szCs w:val="24"/>
        </w:rPr>
      </w:pPr>
      <w:r>
        <w:rPr>
          <w:rFonts w:ascii="Times New Roman" w:hAnsi="Times New Roman"/>
          <w:color w:val="F79646"/>
          <w:kern w:val="0"/>
          <w:sz w:val="24"/>
          <w:szCs w:val="24"/>
        </w:rPr>
        <w:t xml:space="preserve">10 </w:t>
      </w:r>
      <w:r w:rsidRPr="0074703C">
        <w:rPr>
          <w:rFonts w:ascii="Times New Roman" w:hAnsi="Times New Roman"/>
          <w:kern w:val="0"/>
          <w:sz w:val="24"/>
          <w:szCs w:val="24"/>
        </w:rPr>
        <w:t>Unit Display</w:t>
      </w:r>
    </w:p>
    <w:p w:rsidR="002423CE" w:rsidRPr="002D6B39" w:rsidRDefault="002423CE" w:rsidP="002D6B39">
      <w:pPr>
        <w:rPr>
          <w:rFonts w:ascii="宋体" w:cs="宋体"/>
          <w:kern w:val="0"/>
          <w:sz w:val="24"/>
          <w:szCs w:val="24"/>
        </w:rPr>
      </w:pPr>
      <w:r w:rsidRPr="00C7397E">
        <w:rPr>
          <w:rFonts w:ascii="宋体" w:cs="宋体"/>
          <w:kern w:val="0"/>
          <w:sz w:val="24"/>
          <w:szCs w:val="24"/>
        </w:rPr>
        <w:pict>
          <v:shape id="_x0000_i1064" type="#_x0000_t75" alt="" style="width:153pt;height:150pt">
            <v:imagedata r:id="rId7" r:href="rId31"/>
          </v:shape>
        </w:pict>
      </w:r>
      <w:r w:rsidRPr="00C7397E">
        <w:rPr>
          <w:rFonts w:ascii="宋体" w:cs="宋体"/>
          <w:kern w:val="0"/>
          <w:sz w:val="24"/>
          <w:szCs w:val="24"/>
        </w:rPr>
        <w:pict>
          <v:shape id="_x0000_i1065" type="#_x0000_t75" alt="" style="width:243pt;height:165pt">
            <v:imagedata r:id="rId32" r:href="rId33"/>
          </v:shape>
        </w:pict>
      </w:r>
    </w:p>
    <w:p w:rsidR="002423CE" w:rsidRPr="0074703C" w:rsidRDefault="002423CE" w:rsidP="000B0F41">
      <w:pPr>
        <w:ind w:left="360"/>
        <w:rPr>
          <w:rFonts w:ascii="Times New Roman" w:hAnsi="Times New Roman"/>
          <w:kern w:val="0"/>
          <w:sz w:val="24"/>
          <w:szCs w:val="24"/>
        </w:rPr>
      </w:pPr>
    </w:p>
    <w:p w:rsidR="002423CE" w:rsidRPr="0074703C" w:rsidRDefault="002423CE" w:rsidP="000B0F41">
      <w:pPr>
        <w:ind w:left="360"/>
        <w:rPr>
          <w:rFonts w:ascii="Times New Roman" w:hAnsi="Times New Roman"/>
          <w:kern w:val="0"/>
          <w:sz w:val="24"/>
          <w:szCs w:val="24"/>
        </w:rPr>
      </w:pPr>
      <w:r w:rsidRPr="0074703C">
        <w:rPr>
          <w:rFonts w:ascii="Times New Roman" w:hAnsi="Times New Roman"/>
          <w:kern w:val="0"/>
          <w:sz w:val="24"/>
          <w:szCs w:val="24"/>
        </w:rPr>
        <w:t>Choose</w:t>
      </w:r>
      <w:r w:rsidRPr="00C7397E">
        <w:rPr>
          <w:rFonts w:ascii="Times New Roman" w:hAnsi="Times New Roman"/>
          <w:noProof/>
          <w:kern w:val="0"/>
          <w:sz w:val="24"/>
          <w:szCs w:val="24"/>
        </w:rPr>
        <w:pict>
          <v:shape id="Picture 46" o:spid="_x0000_i1066" type="#_x0000_t75" style="width:51pt;height:19.5pt;visibility:visible">
            <v:imagedata r:id="rId34" o:title=""/>
          </v:shape>
        </w:pict>
      </w:r>
      <w:r w:rsidRPr="0074703C">
        <w:rPr>
          <w:rFonts w:ascii="Times New Roman" w:hAnsi="Times New Roman"/>
          <w:kern w:val="0"/>
          <w:sz w:val="24"/>
          <w:szCs w:val="24"/>
        </w:rPr>
        <w:t xml:space="preserve">can add a new instrument, choose </w:t>
      </w:r>
      <w:r w:rsidRPr="00C7397E">
        <w:rPr>
          <w:rFonts w:ascii="Times New Roman" w:hAnsi="Times New Roman"/>
          <w:noProof/>
          <w:kern w:val="0"/>
          <w:sz w:val="24"/>
          <w:szCs w:val="24"/>
        </w:rPr>
        <w:pict>
          <v:shape id="Picture 55" o:spid="_x0000_i1067" type="#_x0000_t75" style="width:45pt;height:17.25pt;visibility:visible">
            <v:imagedata r:id="rId35" o:title=""/>
          </v:shape>
        </w:pict>
      </w:r>
      <w:r w:rsidRPr="0074703C">
        <w:rPr>
          <w:rFonts w:ascii="Times New Roman" w:hAnsi="Times New Roman"/>
          <w:kern w:val="0"/>
          <w:sz w:val="24"/>
          <w:szCs w:val="24"/>
        </w:rPr>
        <w:t xml:space="preserve"> to save the change. </w:t>
      </w:r>
      <w:r w:rsidRPr="00C7397E">
        <w:rPr>
          <w:rFonts w:ascii="Times New Roman" w:hAnsi="Times New Roman"/>
          <w:noProof/>
          <w:kern w:val="0"/>
          <w:sz w:val="24"/>
          <w:szCs w:val="24"/>
        </w:rPr>
        <w:pict>
          <v:shape id="Picture 58" o:spid="_x0000_i1068" type="#_x0000_t75" style="width:55.5pt;height:15.75pt;visibility:visible">
            <v:imagedata r:id="rId36" o:title=""/>
          </v:shape>
        </w:pict>
      </w:r>
      <w:r w:rsidRPr="0074703C">
        <w:rPr>
          <w:rFonts w:ascii="Times New Roman" w:hAnsi="Times New Roman"/>
          <w:kern w:val="0"/>
          <w:sz w:val="24"/>
          <w:szCs w:val="24"/>
        </w:rPr>
        <w:t xml:space="preserve"> can define your own instrument. Image can be changed.</w:t>
      </w:r>
    </w:p>
    <w:p w:rsidR="002423CE" w:rsidRPr="0074703C" w:rsidRDefault="002423CE" w:rsidP="000B0F41">
      <w:pPr>
        <w:ind w:left="360"/>
        <w:rPr>
          <w:rFonts w:ascii="Times New Roman" w:hAnsi="Times New Roman"/>
          <w:kern w:val="0"/>
          <w:sz w:val="24"/>
          <w:szCs w:val="24"/>
        </w:rPr>
      </w:pPr>
      <w:r w:rsidRPr="00C7397E">
        <w:rPr>
          <w:rFonts w:ascii="Times New Roman" w:hAnsi="Times New Roman"/>
          <w:noProof/>
          <w:kern w:val="0"/>
          <w:sz w:val="24"/>
          <w:szCs w:val="24"/>
        </w:rPr>
        <w:pict>
          <v:shape id="Picture 52" o:spid="_x0000_i1069" type="#_x0000_t75" style="width:202.5pt;height:315.75pt;visibility:visible">
            <v:imagedata r:id="rId37" o:title=""/>
          </v:shape>
        </w:pict>
      </w:r>
    </w:p>
    <w:p w:rsidR="002423CE" w:rsidRPr="0074703C" w:rsidRDefault="002423CE" w:rsidP="000B0F41">
      <w:pPr>
        <w:ind w:left="360"/>
        <w:rPr>
          <w:rFonts w:ascii="Times New Roman" w:hAnsi="Times New Roman"/>
          <w:kern w:val="0"/>
          <w:sz w:val="24"/>
          <w:szCs w:val="24"/>
        </w:rPr>
      </w:pPr>
    </w:p>
    <w:p w:rsidR="002423CE" w:rsidRPr="0074703C" w:rsidRDefault="002423CE" w:rsidP="000B0F41">
      <w:pPr>
        <w:ind w:left="360"/>
        <w:rPr>
          <w:rFonts w:ascii="Times New Roman" w:hAnsi="Times New Roman"/>
          <w:kern w:val="0"/>
          <w:sz w:val="24"/>
          <w:szCs w:val="24"/>
        </w:rPr>
      </w:pPr>
      <w:r w:rsidRPr="0074703C">
        <w:rPr>
          <w:rFonts w:ascii="Times New Roman" w:hAnsi="Times New Roman"/>
          <w:kern w:val="0"/>
          <w:sz w:val="24"/>
          <w:szCs w:val="24"/>
        </w:rPr>
        <w:t xml:space="preserve">The instrument which connect to the CDS will displayed as </w:t>
      </w:r>
      <w:r w:rsidRPr="00C7397E">
        <w:rPr>
          <w:rFonts w:ascii="Times New Roman" w:hAnsi="Times New Roman"/>
          <w:noProof/>
          <w:kern w:val="0"/>
          <w:sz w:val="24"/>
          <w:szCs w:val="24"/>
        </w:rPr>
        <w:pict>
          <v:shape id="_x0000_i1070" type="#_x0000_t75" style="width:99pt;height:43.5pt;visibility:visible">
            <v:imagedata r:id="rId38" o:title=""/>
          </v:shape>
        </w:pict>
      </w:r>
    </w:p>
    <w:tbl>
      <w:tblPr>
        <w:tblW w:w="0" w:type="auto"/>
        <w:jc w:val="center"/>
        <w:tblInd w:w="2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9"/>
        <w:gridCol w:w="3402"/>
      </w:tblGrid>
      <w:tr w:rsidR="002423CE" w:rsidRPr="006C60E5" w:rsidTr="006C60E5">
        <w:trPr>
          <w:jc w:val="center"/>
        </w:trPr>
        <w:tc>
          <w:tcPr>
            <w:tcW w:w="0" w:type="auto"/>
          </w:tcPr>
          <w:p w:rsidR="002423CE" w:rsidRPr="006C60E5" w:rsidRDefault="002423CE" w:rsidP="000B0F41">
            <w:pPr>
              <w:rPr>
                <w:rFonts w:ascii="Times New Roman" w:hAnsi="Times New Roman"/>
                <w:kern w:val="0"/>
                <w:sz w:val="24"/>
                <w:szCs w:val="24"/>
              </w:rPr>
            </w:pPr>
            <w:r w:rsidRPr="00C7397E">
              <w:rPr>
                <w:rFonts w:ascii="Times New Roman" w:hAnsi="Times New Roman"/>
                <w:noProof/>
                <w:kern w:val="0"/>
                <w:sz w:val="24"/>
                <w:szCs w:val="24"/>
              </w:rPr>
              <w:pict>
                <v:shape id="_x0000_i1071" type="#_x0000_t75" style="width:18.75pt;height:19.5pt;visibility:visible">
                  <v:imagedata r:id="rId39" o:title=""/>
                </v:shape>
              </w:pict>
            </w:r>
          </w:p>
        </w:tc>
        <w:tc>
          <w:tcPr>
            <w:tcW w:w="3402" w:type="dxa"/>
          </w:tcPr>
          <w:p w:rsidR="002423CE" w:rsidRPr="006C60E5" w:rsidRDefault="002423CE" w:rsidP="000B0F41">
            <w:pPr>
              <w:rPr>
                <w:rFonts w:ascii="Times New Roman" w:hAnsi="Times New Roman"/>
                <w:kern w:val="0"/>
                <w:sz w:val="24"/>
                <w:szCs w:val="24"/>
              </w:rPr>
            </w:pPr>
            <w:r w:rsidRPr="006C60E5">
              <w:rPr>
                <w:rFonts w:ascii="Times New Roman" w:hAnsi="Times New Roman"/>
                <w:kern w:val="0"/>
                <w:sz w:val="24"/>
                <w:szCs w:val="24"/>
              </w:rPr>
              <w:t>Add one unit</w:t>
            </w:r>
          </w:p>
        </w:tc>
      </w:tr>
      <w:tr w:rsidR="002423CE" w:rsidRPr="006C60E5" w:rsidTr="006C60E5">
        <w:trPr>
          <w:jc w:val="center"/>
        </w:trPr>
        <w:tc>
          <w:tcPr>
            <w:tcW w:w="0" w:type="auto"/>
          </w:tcPr>
          <w:p w:rsidR="002423CE" w:rsidRPr="006C60E5" w:rsidRDefault="002423CE" w:rsidP="000B0F41">
            <w:pPr>
              <w:rPr>
                <w:rFonts w:ascii="Times New Roman" w:hAnsi="Times New Roman"/>
                <w:kern w:val="0"/>
                <w:sz w:val="24"/>
                <w:szCs w:val="24"/>
              </w:rPr>
            </w:pPr>
            <w:r w:rsidRPr="00C7397E">
              <w:rPr>
                <w:rFonts w:ascii="Times New Roman" w:hAnsi="Times New Roman"/>
                <w:noProof/>
                <w:kern w:val="0"/>
                <w:sz w:val="24"/>
                <w:szCs w:val="24"/>
              </w:rPr>
              <w:pict>
                <v:shape id="_x0000_i1072" type="#_x0000_t75" style="width:21.75pt;height:20.25pt;visibility:visible">
                  <v:imagedata r:id="rId40" o:title=""/>
                </v:shape>
              </w:pict>
            </w:r>
          </w:p>
        </w:tc>
        <w:tc>
          <w:tcPr>
            <w:tcW w:w="3402" w:type="dxa"/>
          </w:tcPr>
          <w:p w:rsidR="002423CE" w:rsidRPr="006C60E5" w:rsidRDefault="002423CE" w:rsidP="000B0F41">
            <w:pPr>
              <w:rPr>
                <w:rFonts w:ascii="Times New Roman" w:hAnsi="Times New Roman"/>
                <w:kern w:val="0"/>
                <w:sz w:val="24"/>
                <w:szCs w:val="24"/>
              </w:rPr>
            </w:pPr>
            <w:r w:rsidRPr="006C60E5">
              <w:rPr>
                <w:rFonts w:ascii="Times New Roman" w:hAnsi="Times New Roman"/>
                <w:kern w:val="0"/>
                <w:sz w:val="24"/>
                <w:szCs w:val="24"/>
              </w:rPr>
              <w:t>Move one unit</w:t>
            </w:r>
          </w:p>
        </w:tc>
      </w:tr>
      <w:tr w:rsidR="002423CE" w:rsidRPr="006C60E5" w:rsidTr="006C60E5">
        <w:trPr>
          <w:jc w:val="center"/>
        </w:trPr>
        <w:tc>
          <w:tcPr>
            <w:tcW w:w="0" w:type="auto"/>
          </w:tcPr>
          <w:p w:rsidR="002423CE" w:rsidRPr="006C60E5" w:rsidRDefault="002423CE" w:rsidP="000B0F41">
            <w:pPr>
              <w:rPr>
                <w:rFonts w:ascii="Times New Roman" w:hAnsi="Times New Roman"/>
                <w:kern w:val="0"/>
                <w:sz w:val="24"/>
                <w:szCs w:val="24"/>
              </w:rPr>
            </w:pPr>
            <w:r w:rsidRPr="00C7397E">
              <w:rPr>
                <w:rFonts w:ascii="Times New Roman" w:hAnsi="Times New Roman"/>
                <w:noProof/>
                <w:kern w:val="0"/>
                <w:sz w:val="24"/>
                <w:szCs w:val="24"/>
              </w:rPr>
              <w:pict>
                <v:shape id="Picture 67" o:spid="_x0000_i1073" type="#_x0000_t75" style="width:21.75pt;height:20.25pt;visibility:visible">
                  <v:imagedata r:id="rId41" o:title=""/>
                </v:shape>
              </w:pict>
            </w:r>
          </w:p>
        </w:tc>
        <w:tc>
          <w:tcPr>
            <w:tcW w:w="3402" w:type="dxa"/>
          </w:tcPr>
          <w:p w:rsidR="002423CE" w:rsidRPr="006C60E5" w:rsidRDefault="002423CE" w:rsidP="000B0F41">
            <w:pPr>
              <w:rPr>
                <w:rFonts w:ascii="Times New Roman" w:hAnsi="Times New Roman"/>
                <w:kern w:val="0"/>
                <w:sz w:val="24"/>
                <w:szCs w:val="24"/>
              </w:rPr>
            </w:pPr>
            <w:r w:rsidRPr="006C60E5">
              <w:rPr>
                <w:rFonts w:ascii="Times New Roman" w:hAnsi="Times New Roman"/>
                <w:kern w:val="0"/>
                <w:sz w:val="24"/>
                <w:szCs w:val="24"/>
              </w:rPr>
              <w:t>Add all</w:t>
            </w:r>
          </w:p>
        </w:tc>
      </w:tr>
      <w:tr w:rsidR="002423CE" w:rsidRPr="006C60E5" w:rsidTr="006C60E5">
        <w:trPr>
          <w:jc w:val="center"/>
        </w:trPr>
        <w:tc>
          <w:tcPr>
            <w:tcW w:w="0" w:type="auto"/>
          </w:tcPr>
          <w:p w:rsidR="002423CE" w:rsidRPr="006C60E5" w:rsidRDefault="002423CE" w:rsidP="000B0F41">
            <w:pPr>
              <w:rPr>
                <w:rFonts w:ascii="Times New Roman" w:hAnsi="Times New Roman"/>
                <w:kern w:val="0"/>
                <w:sz w:val="24"/>
                <w:szCs w:val="24"/>
              </w:rPr>
            </w:pPr>
            <w:r w:rsidRPr="00C7397E">
              <w:rPr>
                <w:rFonts w:ascii="Times New Roman" w:hAnsi="Times New Roman"/>
                <w:noProof/>
                <w:kern w:val="0"/>
                <w:sz w:val="24"/>
                <w:szCs w:val="24"/>
              </w:rPr>
              <w:pict>
                <v:shape id="_x0000_i1074" type="#_x0000_t75" style="width:19.5pt;height:17.25pt;visibility:visible">
                  <v:imagedata r:id="rId42" o:title=""/>
                </v:shape>
              </w:pict>
            </w:r>
          </w:p>
        </w:tc>
        <w:tc>
          <w:tcPr>
            <w:tcW w:w="3402" w:type="dxa"/>
          </w:tcPr>
          <w:p w:rsidR="002423CE" w:rsidRPr="006C60E5" w:rsidRDefault="002423CE" w:rsidP="000B0F41">
            <w:pPr>
              <w:rPr>
                <w:rFonts w:ascii="Times New Roman" w:hAnsi="Times New Roman"/>
                <w:kern w:val="0"/>
                <w:sz w:val="24"/>
                <w:szCs w:val="24"/>
              </w:rPr>
            </w:pPr>
            <w:r w:rsidRPr="006C60E5">
              <w:rPr>
                <w:rFonts w:ascii="Times New Roman" w:hAnsi="Times New Roman"/>
                <w:kern w:val="0"/>
                <w:sz w:val="24"/>
                <w:szCs w:val="24"/>
              </w:rPr>
              <w:t>Move all</w:t>
            </w:r>
          </w:p>
        </w:tc>
      </w:tr>
    </w:tbl>
    <w:p w:rsidR="002423CE" w:rsidRPr="0074703C" w:rsidRDefault="002423CE" w:rsidP="000B0F41">
      <w:pPr>
        <w:ind w:left="360"/>
        <w:rPr>
          <w:rFonts w:ascii="Times New Roman" w:hAnsi="Times New Roman"/>
          <w:kern w:val="0"/>
          <w:sz w:val="24"/>
          <w:szCs w:val="24"/>
        </w:rPr>
      </w:pPr>
    </w:p>
    <w:p w:rsidR="002423CE" w:rsidRPr="0074703C" w:rsidRDefault="002423CE" w:rsidP="001C35B5">
      <w:pPr>
        <w:pStyle w:val="Heading3"/>
        <w:spacing w:line="400" w:lineRule="exact"/>
        <w:rPr>
          <w:kern w:val="0"/>
        </w:rPr>
      </w:pPr>
      <w:r>
        <w:rPr>
          <w:kern w:val="0"/>
        </w:rPr>
        <w:t>1.1</w:t>
      </w:r>
      <w:r w:rsidRPr="0074703C">
        <w:rPr>
          <w:kern w:val="0"/>
        </w:rPr>
        <w:t>.4 Diary</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Log diary does not require user login, not require of authority. The main contents of the log records is the operation of software. According to time, type, modules and operator, etc., users can see the software operation records.</w:t>
      </w:r>
    </w:p>
    <w:p w:rsidR="002423CE" w:rsidRPr="0074703C" w:rsidRDefault="002423CE" w:rsidP="009B065F">
      <w:pPr>
        <w:rPr>
          <w:rFonts w:ascii="Times New Roman" w:hAnsi="Times New Roman"/>
          <w:sz w:val="24"/>
          <w:szCs w:val="24"/>
        </w:rPr>
      </w:pPr>
      <w:r w:rsidRPr="00C7397E">
        <w:rPr>
          <w:rFonts w:ascii="Times New Roman" w:hAnsi="Times New Roman"/>
          <w:noProof/>
          <w:sz w:val="24"/>
          <w:szCs w:val="24"/>
        </w:rPr>
        <w:pict>
          <v:shape id="_x0000_i1075" type="#_x0000_t75" style="width:413.25pt;height:282.75pt;visibility:visible">
            <v:imagedata r:id="rId43" o:title=""/>
          </v:shape>
        </w:pict>
      </w:r>
    </w:p>
    <w:p w:rsidR="002423CE" w:rsidRPr="0074703C" w:rsidRDefault="002423CE" w:rsidP="0074703C">
      <w:pPr>
        <w:pStyle w:val="Heading3"/>
        <w:rPr>
          <w:kern w:val="0"/>
        </w:rPr>
      </w:pPr>
      <w:r>
        <w:rPr>
          <w:kern w:val="0"/>
        </w:rPr>
        <w:t>1.1.</w:t>
      </w:r>
      <w:r w:rsidRPr="0074703C">
        <w:rPr>
          <w:kern w:val="0"/>
        </w:rPr>
        <w:t>5 Language</w:t>
      </w:r>
    </w:p>
    <w:p w:rsidR="002423CE" w:rsidRPr="0074703C" w:rsidRDefault="002423CE" w:rsidP="009B065F">
      <w:pPr>
        <w:rPr>
          <w:rFonts w:ascii="Times New Roman" w:hAnsi="Times New Roman"/>
          <w:sz w:val="24"/>
          <w:szCs w:val="24"/>
        </w:rPr>
      </w:pPr>
      <w:r w:rsidRPr="00C7397E">
        <w:rPr>
          <w:rFonts w:ascii="Times New Roman" w:hAnsi="Times New Roman"/>
          <w:noProof/>
          <w:sz w:val="24"/>
          <w:szCs w:val="24"/>
        </w:rPr>
        <w:pict>
          <v:shape id="_x0000_i1076" type="#_x0000_t75" style="width:156pt;height:127.5pt;visibility:visible">
            <v:imagedata r:id="rId44" o:title=""/>
          </v:shape>
        </w:pict>
      </w:r>
    </w:p>
    <w:p w:rsidR="002423CE" w:rsidRPr="0074703C" w:rsidRDefault="002423CE" w:rsidP="0074703C">
      <w:pPr>
        <w:pStyle w:val="Heading3"/>
        <w:rPr>
          <w:kern w:val="0"/>
        </w:rPr>
      </w:pPr>
      <w:r>
        <w:rPr>
          <w:kern w:val="0"/>
        </w:rPr>
        <w:t>1.1</w:t>
      </w:r>
      <w:r w:rsidRPr="0074703C">
        <w:rPr>
          <w:kern w:val="0"/>
        </w:rPr>
        <w:t>.6 Help</w:t>
      </w:r>
    </w:p>
    <w:p w:rsidR="002423CE" w:rsidRPr="0023191A" w:rsidRDefault="002423CE" w:rsidP="0023191A">
      <w:pPr>
        <w:widowControl/>
        <w:jc w:val="left"/>
        <w:rPr>
          <w:rFonts w:ascii="宋体" w:cs="宋体"/>
          <w:kern w:val="0"/>
          <w:sz w:val="24"/>
          <w:szCs w:val="24"/>
        </w:rPr>
      </w:pPr>
      <w:r w:rsidRPr="00C7397E">
        <w:rPr>
          <w:rFonts w:ascii="宋体" w:cs="宋体"/>
          <w:kern w:val="0"/>
          <w:sz w:val="24"/>
          <w:szCs w:val="24"/>
        </w:rPr>
        <w:pict>
          <v:shape id="_x0000_i1077" type="#_x0000_t75" alt="" style="width:189pt;height:183pt">
            <v:imagedata r:id="rId45" r:href="rId46"/>
          </v:shape>
        </w:pict>
      </w:r>
    </w:p>
    <w:p w:rsidR="002423CE" w:rsidRPr="0074703C" w:rsidRDefault="002423CE" w:rsidP="001C35B5">
      <w:pPr>
        <w:pStyle w:val="Heading3"/>
        <w:spacing w:line="400" w:lineRule="exact"/>
        <w:rPr>
          <w:rFonts w:ascii="Times New Roman" w:hAnsi="Times New Roman"/>
          <w:kern w:val="0"/>
        </w:rPr>
      </w:pPr>
      <w:r w:rsidRPr="0074703C">
        <w:rPr>
          <w:rFonts w:ascii="Times New Roman" w:hAnsi="Times New Roman"/>
          <w:kern w:val="0"/>
        </w:rPr>
        <w:t>1.1.7 IQ</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Installation Qualification: Confirm installation files, components, and installation process. Through installation, commissioning and on-site verification activities, offers a range of experimental data to prove the drug stability of test chamber installation and conditions, the which meet the design requirements, information and documentation meet the GMP requirements.</w:t>
      </w:r>
    </w:p>
    <w:p w:rsidR="002423CE" w:rsidRPr="0074703C" w:rsidRDefault="002423CE" w:rsidP="001C35B5">
      <w:pPr>
        <w:pStyle w:val="Heading3"/>
        <w:spacing w:line="400" w:lineRule="exact"/>
        <w:rPr>
          <w:rFonts w:ascii="Times New Roman" w:hAnsi="Times New Roman"/>
          <w:kern w:val="0"/>
        </w:rPr>
      </w:pPr>
      <w:r w:rsidRPr="0074703C">
        <w:rPr>
          <w:rFonts w:ascii="Times New Roman" w:hAnsi="Times New Roman"/>
          <w:kern w:val="0"/>
        </w:rPr>
        <w:t>1.1.8 Version</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Record the version and public date.</w:t>
      </w:r>
    </w:p>
    <w:p w:rsidR="002423CE" w:rsidRPr="0074703C" w:rsidRDefault="002423CE" w:rsidP="006D15BE">
      <w:pPr>
        <w:widowControl/>
        <w:jc w:val="left"/>
        <w:rPr>
          <w:rFonts w:ascii="Times New Roman" w:hAnsi="Times New Roman"/>
          <w:sz w:val="24"/>
          <w:szCs w:val="24"/>
        </w:rPr>
      </w:pPr>
      <w:r w:rsidRPr="0074703C">
        <w:rPr>
          <w:rFonts w:ascii="Times New Roman" w:hAnsi="Times New Roman"/>
          <w:sz w:val="24"/>
          <w:szCs w:val="24"/>
        </w:rPr>
        <w:br w:type="page"/>
      </w:r>
    </w:p>
    <w:p w:rsidR="002423CE" w:rsidRPr="0074703C" w:rsidRDefault="002423CE" w:rsidP="00D274BA">
      <w:pPr>
        <w:rPr>
          <w:rFonts w:ascii="Times New Roman" w:hAnsi="Times New Roman"/>
          <w:sz w:val="24"/>
          <w:szCs w:val="24"/>
        </w:rPr>
      </w:pPr>
    </w:p>
    <w:p w:rsidR="002423CE" w:rsidRPr="0074703C" w:rsidRDefault="002423CE" w:rsidP="0074703C">
      <w:pPr>
        <w:pStyle w:val="Heading2"/>
      </w:pPr>
      <w:r w:rsidRPr="0074703C">
        <w:t>1.2 Instrument</w:t>
      </w:r>
    </w:p>
    <w:p w:rsidR="002423CE" w:rsidRPr="0074703C" w:rsidRDefault="002423CE" w:rsidP="009B065F">
      <w:pPr>
        <w:rPr>
          <w:rFonts w:ascii="Times New Roman" w:hAnsi="Times New Roman"/>
          <w:sz w:val="24"/>
          <w:szCs w:val="24"/>
        </w:rPr>
      </w:pPr>
      <w:r w:rsidRPr="0074703C">
        <w:rPr>
          <w:rFonts w:ascii="Times New Roman" w:hAnsi="Times New Roman"/>
          <w:sz w:val="24"/>
          <w:szCs w:val="24"/>
        </w:rPr>
        <w:t>Click the instrument image to log in, project can be choosed or not.</w:t>
      </w:r>
    </w:p>
    <w:p w:rsidR="002423CE" w:rsidRPr="0074703C" w:rsidRDefault="002423CE" w:rsidP="00D274BA">
      <w:pPr>
        <w:widowControl/>
        <w:jc w:val="left"/>
        <w:rPr>
          <w:rFonts w:ascii="Times New Roman" w:hAnsi="Times New Roman"/>
          <w:kern w:val="0"/>
          <w:sz w:val="24"/>
          <w:szCs w:val="24"/>
        </w:rPr>
      </w:pPr>
      <w:r w:rsidRPr="00C7397E">
        <w:rPr>
          <w:rFonts w:ascii="Times New Roman" w:hAnsi="Times New Roman"/>
          <w:noProof/>
          <w:kern w:val="0"/>
          <w:sz w:val="24"/>
          <w:szCs w:val="24"/>
        </w:rPr>
        <w:pict>
          <v:shape id="_x0000_i1078" type="#_x0000_t75" style="width:408pt;height:214.5pt;visibility:visible">
            <v:imagedata r:id="rId47" o:title=""/>
          </v:shape>
        </w:pic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9"/>
        <w:gridCol w:w="1812"/>
        <w:gridCol w:w="5559"/>
      </w:tblGrid>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Icon</w: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Name</w:t>
            </w:r>
          </w:p>
        </w:tc>
        <w:tc>
          <w:tcPr>
            <w:tcW w:w="5559" w:type="dxa"/>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Effect</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25" o:spid="_x0000_i1079" type="#_x0000_t75" style="width:13.5pt;height:14.25pt;visibility:visible">
                  <v:imagedata r:id="rId48"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New configuration</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Click the icon, will pop up the "New configuration" dialog box, generally include control of the pump, detector and other equipment unit</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26" o:spid="_x0000_i1080" type="#_x0000_t75" style="width:15pt;height:14.25pt;visibility:visible">
                  <v:imagedata r:id="rId49"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New injection sequence</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Edit injection sequence, if required it can be saved</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5" o:spid="_x0000_i1081" type="#_x0000_t75" style="width:14.25pt;height:14.25pt;visibility:visible">
                  <v:imagedata r:id="rId50"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Start Inject</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Begin to collect the data</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27" o:spid="_x0000_i1082" type="#_x0000_t75" style="width:14.25pt;height:14.25pt;visibility:visible">
                  <v:imagedata r:id="rId51"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End inject</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End the inject and save</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28" o:spid="_x0000_i1083" type="#_x0000_t75" style="width:14.25pt;height:14.25pt;visibility:visible">
                  <v:imagedata r:id="rId52"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End of Line</w:t>
            </w:r>
          </w:p>
        </w:tc>
        <w:tc>
          <w:tcPr>
            <w:tcW w:w="5559" w:type="dxa"/>
          </w:tcPr>
          <w:p w:rsidR="002423CE" w:rsidRPr="0074703C" w:rsidRDefault="002423CE" w:rsidP="00032724">
            <w:pPr>
              <w:pStyle w:val="NormalWeb"/>
              <w:jc w:val="both"/>
              <w:rPr>
                <w:rFonts w:ascii="Times New Roman" w:hAnsi="Times New Roman" w:cs="Times New Roman"/>
              </w:rPr>
            </w:pPr>
            <w:r w:rsidRPr="0074703C">
              <w:rPr>
                <w:rFonts w:ascii="Times New Roman" w:hAnsi="Times New Roman" w:cs="Times New Roman"/>
              </w:rPr>
              <w:t>Stop and save, and does not affect other line / pin</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29" o:spid="_x0000_i1084" type="#_x0000_t75" style="width:14.25pt;height:14.25pt;visibility:visible">
                  <v:imagedata r:id="rId53"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End sequence</w:t>
            </w:r>
          </w:p>
        </w:tc>
        <w:tc>
          <w:tcPr>
            <w:tcW w:w="5559" w:type="dxa"/>
          </w:tcPr>
          <w:p w:rsidR="002423CE" w:rsidRPr="0074703C" w:rsidRDefault="002423CE" w:rsidP="00032724">
            <w:pPr>
              <w:pStyle w:val="NormalWeb"/>
              <w:jc w:val="both"/>
              <w:rPr>
                <w:rFonts w:ascii="Times New Roman" w:hAnsi="Times New Roman" w:cs="Times New Roman"/>
              </w:rPr>
            </w:pPr>
            <w:r w:rsidRPr="0074703C">
              <w:rPr>
                <w:rFonts w:ascii="Times New Roman" w:hAnsi="Times New Roman" w:cs="Times New Roman"/>
              </w:rPr>
              <w:t>Save this acquisition, the row after the sequence row can not be collected</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0" o:spid="_x0000_i1085" type="#_x0000_t75" style="width:12.75pt;height:14.25pt;visibility:visible">
                  <v:imagedata r:id="rId54"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Abandon needle</w:t>
            </w:r>
          </w:p>
        </w:tc>
        <w:tc>
          <w:tcPr>
            <w:tcW w:w="5559" w:type="dxa"/>
          </w:tcPr>
          <w:p w:rsidR="002423CE" w:rsidRPr="0074703C" w:rsidRDefault="002423CE" w:rsidP="009A30D2">
            <w:pPr>
              <w:pStyle w:val="NormalWeb"/>
              <w:jc w:val="both"/>
              <w:rPr>
                <w:rFonts w:ascii="Times New Roman" w:hAnsi="Times New Roman" w:cs="Times New Roman"/>
              </w:rPr>
            </w:pPr>
            <w:r w:rsidRPr="0074703C">
              <w:rPr>
                <w:rFonts w:ascii="Times New Roman" w:hAnsi="Times New Roman" w:cs="Times New Roman"/>
              </w:rPr>
              <w:t>If the line is set to gather several needle, discard the needle will not save the acquisitions, other will be usual.</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1" o:spid="_x0000_i1086" type="#_x0000_t75" style="width:13.5pt;height:14.25pt;visibility:visible">
                  <v:imagedata r:id="rId55"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Abandon the line</w:t>
            </w:r>
          </w:p>
        </w:tc>
        <w:tc>
          <w:tcPr>
            <w:tcW w:w="5559" w:type="dxa"/>
          </w:tcPr>
          <w:p w:rsidR="002423CE" w:rsidRPr="0074703C" w:rsidRDefault="002423CE" w:rsidP="009A30D2">
            <w:pPr>
              <w:pStyle w:val="NormalWeb"/>
              <w:jc w:val="both"/>
              <w:rPr>
                <w:rFonts w:ascii="Times New Roman" w:hAnsi="Times New Roman" w:cs="Times New Roman"/>
              </w:rPr>
            </w:pPr>
            <w:r w:rsidRPr="0074703C">
              <w:rPr>
                <w:rFonts w:ascii="Times New Roman" w:hAnsi="Times New Roman" w:cs="Times New Roman"/>
              </w:rPr>
              <w:t>Abandon the current line do not save spectra</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2" o:spid="_x0000_i1087" type="#_x0000_t75" style="width:15pt;height:14.25pt;visibility:visible">
                  <v:imagedata r:id="rId56"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Give up sequence</w:t>
            </w:r>
          </w:p>
        </w:tc>
        <w:tc>
          <w:tcPr>
            <w:tcW w:w="5559" w:type="dxa"/>
          </w:tcPr>
          <w:p w:rsidR="002423CE" w:rsidRPr="0074703C" w:rsidRDefault="002423CE" w:rsidP="009A30D2">
            <w:pPr>
              <w:pStyle w:val="NormalWeb"/>
              <w:jc w:val="both"/>
              <w:rPr>
                <w:rFonts w:ascii="Times New Roman" w:hAnsi="Times New Roman" w:cs="Times New Roman"/>
              </w:rPr>
            </w:pPr>
            <w:r w:rsidRPr="0074703C">
              <w:rPr>
                <w:rFonts w:ascii="Times New Roman" w:hAnsi="Times New Roman" w:cs="Times New Roman"/>
              </w:rPr>
              <w:t>Give up all sequence</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object w:dxaOrig="300" w:dyaOrig="300">
                <v:shape id="Picture 50" o:spid="_x0000_i1088" type="#_x0000_t75" style="width:15pt;height:15pt;mso-position-horizontal-relative:page;mso-position-vertical-relative:page" o:ole="">
                  <v:imagedata r:id="rId57" o:title=""/>
                </v:shape>
                <o:OLEObject Type="Embed" ProgID="Paint.Picture" ShapeID="Picture 50" DrawAspect="Content" ObjectID="_1505985588" r:id="rId58"/>
              </w:obje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Columns</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Save the column information</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object w:dxaOrig="315" w:dyaOrig="300">
                <v:shape id="Picture 51" o:spid="_x0000_i1089" type="#_x0000_t75" style="width:15.75pt;height:15pt;mso-position-horizontal-relative:page;mso-position-vertical-relative:page" o:ole="">
                  <v:imagedata r:id="rId59" o:title=""/>
                </v:shape>
                <o:OLEObject Type="Embed" ProgID="Paint.Picture" ShapeID="Picture 51" DrawAspect="Content" ObjectID="_1505985589" r:id="rId60"/>
              </w:obje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Solvent alert</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Set a low solvent, place the pump go empty</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3" o:spid="_x0000_i1090" type="#_x0000_t75" style="width:14.25pt;height:14.25pt;visibility:visible">
                  <v:imagedata r:id="rId61"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Zeroing</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Baseline Zero</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C7397E">
              <w:rPr>
                <w:rFonts w:ascii="Times New Roman" w:hAnsi="Times New Roman" w:cs="Times New Roman"/>
                <w:noProof/>
              </w:rPr>
              <w:pict>
                <v:shape id="图片 234" o:spid="_x0000_i1091" type="#_x0000_t75" style="width:12.75pt;height:14.25pt;visibility:visible">
                  <v:imagedata r:id="rId62" o:title="" gain="79922f" blacklevel="-2621f"/>
                </v:shape>
              </w:pi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Wavelength scanning</w:t>
            </w:r>
          </w:p>
        </w:tc>
        <w:tc>
          <w:tcPr>
            <w:tcW w:w="5559" w:type="dxa"/>
          </w:tcPr>
          <w:p w:rsidR="002423CE" w:rsidRPr="0074703C" w:rsidRDefault="002423CE" w:rsidP="009A30D2">
            <w:pPr>
              <w:pStyle w:val="NormalWeb"/>
              <w:jc w:val="both"/>
              <w:rPr>
                <w:rFonts w:ascii="Times New Roman" w:hAnsi="Times New Roman" w:cs="Times New Roman"/>
              </w:rPr>
            </w:pPr>
            <w:r w:rsidRPr="0074703C">
              <w:rPr>
                <w:rFonts w:ascii="Times New Roman" w:hAnsi="Times New Roman" w:cs="Times New Roman"/>
              </w:rPr>
              <w:t>Wavelength scan and energy scan</w:t>
            </w:r>
          </w:p>
        </w:tc>
      </w:tr>
      <w:tr w:rsidR="002423CE" w:rsidRPr="006C60E5" w:rsidTr="001C35B5">
        <w:trPr>
          <w:trHeight w:val="397"/>
          <w:jc w:val="center"/>
        </w:trPr>
        <w:tc>
          <w:tcPr>
            <w:tcW w:w="1599"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object w:dxaOrig="315" w:dyaOrig="300">
                <v:shape id="Picture 89" o:spid="_x0000_i1092" type="#_x0000_t75" style="width:15.75pt;height:15pt;mso-position-horizontal-relative:page;mso-position-vertical-relative:page" o:ole="">
                  <v:imagedata r:id="rId63" o:title="" gain="78019f" blacklevel="-2621f"/>
                </v:shape>
                <o:OLEObject Type="Embed" ProgID="Paint.Picture" ShapeID="Picture 89" DrawAspect="Content" ObjectID="_1505985590" r:id="rId64"/>
              </w:object>
            </w:r>
          </w:p>
        </w:tc>
        <w:tc>
          <w:tcPr>
            <w:tcW w:w="1812" w:type="dxa"/>
            <w:vAlign w:val="center"/>
          </w:tcPr>
          <w:p w:rsidR="002423CE" w:rsidRPr="0074703C" w:rsidRDefault="002423CE" w:rsidP="00902D8A">
            <w:pPr>
              <w:pStyle w:val="NormalWeb"/>
              <w:jc w:val="center"/>
              <w:rPr>
                <w:rFonts w:ascii="Times New Roman" w:hAnsi="Times New Roman" w:cs="Times New Roman"/>
              </w:rPr>
            </w:pPr>
            <w:r w:rsidRPr="0074703C">
              <w:rPr>
                <w:rFonts w:ascii="Times New Roman" w:hAnsi="Times New Roman" w:cs="Times New Roman"/>
              </w:rPr>
              <w:t>Baseline testing</w:t>
            </w:r>
          </w:p>
        </w:tc>
        <w:tc>
          <w:tcPr>
            <w:tcW w:w="5559" w:type="dxa"/>
          </w:tcPr>
          <w:p w:rsidR="002423CE" w:rsidRPr="0074703C" w:rsidRDefault="002423CE" w:rsidP="00902D8A">
            <w:pPr>
              <w:pStyle w:val="NormalWeb"/>
              <w:jc w:val="both"/>
              <w:rPr>
                <w:rFonts w:ascii="Times New Roman" w:hAnsi="Times New Roman" w:cs="Times New Roman"/>
              </w:rPr>
            </w:pPr>
            <w:r w:rsidRPr="0074703C">
              <w:rPr>
                <w:rFonts w:ascii="Times New Roman" w:hAnsi="Times New Roman" w:cs="Times New Roman"/>
              </w:rPr>
              <w:t>Test baseline noise and drift</w:t>
            </w:r>
          </w:p>
        </w:tc>
      </w:tr>
    </w:tbl>
    <w:p w:rsidR="002423CE" w:rsidRPr="0074703C" w:rsidRDefault="002423CE" w:rsidP="00D21472">
      <w:pPr>
        <w:pStyle w:val="ListParagraph"/>
        <w:numPr>
          <w:ilvl w:val="0"/>
          <w:numId w:val="5"/>
        </w:numPr>
        <w:ind w:firstLineChars="0"/>
        <w:rPr>
          <w:rFonts w:ascii="Times New Roman" w:hAnsi="Times New Roman"/>
          <w:sz w:val="24"/>
          <w:szCs w:val="24"/>
        </w:rPr>
      </w:pPr>
      <w:r w:rsidRPr="0074703C">
        <w:rPr>
          <w:rFonts w:ascii="Times New Roman" w:hAnsi="Times New Roman"/>
          <w:sz w:val="24"/>
          <w:szCs w:val="24"/>
        </w:rPr>
        <w:t>File Menu</w:t>
      </w:r>
    </w:p>
    <w:p w:rsidR="002423CE" w:rsidRPr="0074703C" w:rsidRDefault="002423CE" w:rsidP="009B065F">
      <w:pPr>
        <w:rPr>
          <w:rFonts w:ascii="Times New Roman" w:hAnsi="Times New Roman"/>
          <w:sz w:val="24"/>
          <w:szCs w:val="24"/>
        </w:rPr>
      </w:pPr>
      <w:r w:rsidRPr="00C7397E">
        <w:rPr>
          <w:rFonts w:ascii="Times New Roman" w:hAnsi="Times New Roman"/>
          <w:noProof/>
          <w:sz w:val="24"/>
          <w:szCs w:val="24"/>
        </w:rPr>
        <w:pict>
          <v:shape id="Picture 131" o:spid="_x0000_i1093" type="#_x0000_t75" style="width:150.75pt;height:263.25pt;visibility:visible">
            <v:imagedata r:id="rId65" o:title=""/>
          </v:shape>
        </w:pic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There are seven choise on the bottom</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 xml:space="preserve">IC, SS, MTD, CDF, SST, WS, files </w:t>
      </w:r>
      <w:smartTag w:uri="urn:schemas-microsoft-com:office:smarttags" w:element="State">
        <w:smartTag w:uri="urn:schemas-microsoft-com:office:smarttags" w:element="place">
          <w:r w:rsidRPr="0074703C">
            <w:rPr>
              <w:rFonts w:ascii="Times New Roman" w:hAnsi="Times New Roman"/>
              <w:sz w:val="24"/>
              <w:szCs w:val="24"/>
            </w:rPr>
            <w:t>CAL</w:t>
          </w:r>
        </w:smartTag>
      </w:smartTag>
      <w:r w:rsidRPr="0074703C">
        <w:rPr>
          <w:rFonts w:ascii="Times New Roman" w:hAnsi="Times New Roman"/>
          <w:sz w:val="24"/>
          <w:szCs w:val="24"/>
        </w:rPr>
        <w:t>.</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IC :Configure</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SS: sequence</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MTD: processing</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CDF: spectrum</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SST: system suitability</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WS: spectrum</w:t>
      </w:r>
    </w:p>
    <w:p w:rsidR="002423CE" w:rsidRPr="0074703C" w:rsidRDefault="002423CE" w:rsidP="001C35B5">
      <w:pPr>
        <w:spacing w:line="400" w:lineRule="exact"/>
        <w:rPr>
          <w:rFonts w:ascii="Times New Roman" w:hAnsi="Times New Roman"/>
          <w:sz w:val="24"/>
          <w:szCs w:val="24"/>
        </w:rPr>
      </w:pPr>
      <w:smartTag w:uri="urn:schemas-microsoft-com:office:smarttags" w:element="State">
        <w:smartTag w:uri="urn:schemas-microsoft-com:office:smarttags" w:element="place">
          <w:r w:rsidRPr="0074703C">
            <w:rPr>
              <w:rFonts w:ascii="Times New Roman" w:hAnsi="Times New Roman"/>
              <w:sz w:val="24"/>
              <w:szCs w:val="24"/>
            </w:rPr>
            <w:t>CAL</w:t>
          </w:r>
        </w:smartTag>
      </w:smartTag>
      <w:r w:rsidRPr="0074703C">
        <w:rPr>
          <w:rFonts w:ascii="Times New Roman" w:hAnsi="Times New Roman"/>
          <w:sz w:val="24"/>
          <w:szCs w:val="24"/>
        </w:rPr>
        <w:t xml:space="preserve"> : calibration</w:t>
      </w:r>
    </w:p>
    <w:p w:rsidR="002423CE" w:rsidRPr="0074703C" w:rsidRDefault="002423CE" w:rsidP="009B065F">
      <w:pPr>
        <w:rPr>
          <w:rFonts w:ascii="Times New Roman" w:hAnsi="Times New Roman"/>
          <w:sz w:val="24"/>
          <w:szCs w:val="24"/>
        </w:rPr>
      </w:pPr>
      <w:r w:rsidRPr="00C7397E">
        <w:rPr>
          <w:rFonts w:ascii="Times New Roman" w:hAnsi="Times New Roman"/>
          <w:noProof/>
          <w:sz w:val="24"/>
          <w:szCs w:val="24"/>
        </w:rPr>
        <w:pict>
          <v:shape id="Picture 142" o:spid="_x0000_i1094" type="#_x0000_t75" style="width:170.25pt;height:200.25pt;visibility:visible">
            <v:imagedata r:id="rId66" o:title=""/>
          </v:shape>
        </w:pict>
      </w:r>
    </w:p>
    <w:p w:rsidR="002423CE" w:rsidRPr="0074703C" w:rsidRDefault="002423CE" w:rsidP="009B065F">
      <w:pPr>
        <w:rPr>
          <w:rFonts w:ascii="Times New Roman" w:hAnsi="Times New Roman"/>
          <w:sz w:val="24"/>
          <w:szCs w:val="24"/>
        </w:rPr>
      </w:pPr>
      <w:r w:rsidRPr="0074703C">
        <w:rPr>
          <w:rFonts w:ascii="Times New Roman" w:hAnsi="Times New Roman"/>
          <w:sz w:val="24"/>
          <w:szCs w:val="24"/>
        </w:rPr>
        <w:t>Right click can export the files.</w:t>
      </w:r>
    </w:p>
    <w:p w:rsidR="002423CE" w:rsidRPr="0074703C" w:rsidRDefault="002423CE" w:rsidP="00D21472">
      <w:pPr>
        <w:pStyle w:val="ListParagraph"/>
        <w:numPr>
          <w:ilvl w:val="0"/>
          <w:numId w:val="5"/>
        </w:numPr>
        <w:ind w:firstLineChars="0"/>
        <w:rPr>
          <w:rFonts w:ascii="Times New Roman" w:hAnsi="Times New Roman"/>
          <w:sz w:val="24"/>
          <w:szCs w:val="24"/>
        </w:rPr>
      </w:pPr>
      <w:r w:rsidRPr="0074703C">
        <w:rPr>
          <w:rFonts w:ascii="Times New Roman" w:hAnsi="Times New Roman"/>
          <w:sz w:val="24"/>
          <w:szCs w:val="24"/>
        </w:rPr>
        <w:t>Sequence</w:t>
      </w:r>
    </w:p>
    <w:p w:rsidR="002423CE" w:rsidRPr="0074703C" w:rsidRDefault="002423CE" w:rsidP="00D21472">
      <w:pPr>
        <w:pStyle w:val="ListParagraph"/>
        <w:ind w:left="420" w:firstLineChars="0" w:firstLine="0"/>
        <w:rPr>
          <w:rFonts w:ascii="Times New Roman" w:hAnsi="Times New Roman"/>
          <w:sz w:val="24"/>
          <w:szCs w:val="24"/>
        </w:rPr>
      </w:pPr>
      <w:r w:rsidRPr="00C7397E">
        <w:rPr>
          <w:rFonts w:ascii="Times New Roman" w:hAnsi="Times New Roman"/>
          <w:noProof/>
          <w:sz w:val="24"/>
          <w:szCs w:val="24"/>
        </w:rPr>
        <w:pict>
          <v:shape id="Picture 145" o:spid="_x0000_i1095" type="#_x0000_t75" style="width:128.25pt;height:263.25pt;visibility:visible">
            <v:imagedata r:id="rId67" o:title=""/>
          </v:shape>
        </w:pict>
      </w:r>
    </w:p>
    <w:p w:rsidR="002423CE" w:rsidRPr="0074703C" w:rsidRDefault="002423CE" w:rsidP="00D21472">
      <w:pPr>
        <w:pStyle w:val="ListParagraph"/>
        <w:ind w:left="420" w:firstLineChars="0" w:firstLine="0"/>
        <w:rPr>
          <w:rFonts w:ascii="Times New Roman" w:hAnsi="Times New Roman"/>
          <w:sz w:val="24"/>
          <w:szCs w:val="24"/>
        </w:rPr>
      </w:pPr>
      <w:r w:rsidRPr="00C7397E">
        <w:rPr>
          <w:rFonts w:ascii="Times New Roman" w:hAnsi="Times New Roman"/>
          <w:noProof/>
          <w:sz w:val="24"/>
          <w:szCs w:val="24"/>
        </w:rPr>
        <w:pict>
          <v:shape id="Picture 162" o:spid="_x0000_i1096" type="#_x0000_t75" style="width:411.75pt;height:123pt;visibility:visible">
            <v:imagedata r:id="rId68" o:title=""/>
          </v:shape>
        </w:pic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9"/>
        <w:gridCol w:w="1377"/>
        <w:gridCol w:w="5834"/>
      </w:tblGrid>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Icon</w: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Name</w:t>
            </w:r>
          </w:p>
        </w:tc>
        <w:tc>
          <w:tcPr>
            <w:tcW w:w="5834" w:type="dxa"/>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Effect</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15" w:dyaOrig="300">
                <v:shape id="Picture 48" o:spid="_x0000_i1097" type="#_x0000_t75" style="width:15.75pt;height:15pt;mso-position-horizontal-relative:page;mso-position-vertical-relative:page" o:ole="">
                  <v:imagedata r:id="rId69" o:title="" gain="76205f" blacklevel="-2619f"/>
                </v:shape>
                <o:OLEObject Type="Embed" ProgID="Paint.Picture" ShapeID="Picture 48" DrawAspect="Content" ObjectID="_1505985591" r:id="rId70"/>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Add</w:t>
            </w:r>
          </w:p>
        </w:tc>
        <w:tc>
          <w:tcPr>
            <w:tcW w:w="5834" w:type="dxa"/>
          </w:tcPr>
          <w:p w:rsidR="002423CE" w:rsidRPr="0074703C" w:rsidRDefault="002423CE" w:rsidP="00C62A7B">
            <w:pPr>
              <w:pStyle w:val="NormalWeb"/>
              <w:jc w:val="both"/>
              <w:rPr>
                <w:rFonts w:ascii="Times New Roman" w:hAnsi="Times New Roman" w:cs="Times New Roman"/>
              </w:rPr>
            </w:pPr>
            <w:r w:rsidRPr="0074703C">
              <w:rPr>
                <w:rFonts w:ascii="Times New Roman" w:hAnsi="Times New Roman" w:cs="Times New Roman"/>
              </w:rPr>
              <w:t xml:space="preserve">Click "Add" in the end of the sequence editing area, automatically add a line to default line status </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00" w:dyaOrig="300">
                <v:shape id="Picture 49" o:spid="_x0000_i1098" type="#_x0000_t75" style="width:15pt;height:15pt;mso-position-horizontal-relative:page;mso-position-vertical-relative:page" o:ole="">
                  <v:imagedata r:id="rId71" o:title="" gain="76205f" blacklevel="-2619f"/>
                </v:shape>
                <o:OLEObject Type="Embed" ProgID="Paint.Picture" ShapeID="Picture 49" DrawAspect="Content" ObjectID="_1505985592" r:id="rId72"/>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Copay and Add</w:t>
            </w:r>
          </w:p>
        </w:tc>
        <w:tc>
          <w:tcPr>
            <w:tcW w:w="5834" w:type="dxa"/>
          </w:tcPr>
          <w:p w:rsidR="002423CE" w:rsidRPr="0074703C" w:rsidRDefault="002423CE" w:rsidP="00C62A7B">
            <w:pPr>
              <w:pStyle w:val="NormalWeb"/>
              <w:jc w:val="both"/>
              <w:rPr>
                <w:rFonts w:ascii="Times New Roman" w:hAnsi="Times New Roman" w:cs="Times New Roman"/>
              </w:rPr>
            </w:pPr>
            <w:r w:rsidRPr="0074703C">
              <w:rPr>
                <w:rFonts w:ascii="Times New Roman" w:hAnsi="Times New Roman" w:cs="Times New Roman"/>
              </w:rPr>
              <w:t xml:space="preserve">Select a line sequence, click the button, it will add to the end of the sequence </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285" w:dyaOrig="285">
                <v:shape id="_x0000_i1099" type="#_x0000_t75" style="width:11.25pt;height:14.25pt;mso-position-horizontal-relative:page;mso-position-vertical-relative:page" o:ole="">
                  <v:imagedata r:id="rId73" o:title="" gain="76205f" blacklevel="-2619f"/>
                </v:shape>
                <o:OLEObject Type="Embed" ProgID="Paint.Picture" ShapeID="_x0000_i1099" DrawAspect="Content" ObjectID="_1505985593" r:id="rId74"/>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Delete</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Delete</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00" w:dyaOrig="300">
                <v:shape id="_x0000_i1100" type="#_x0000_t75" style="width:15pt;height:15pt;mso-position-horizontal-relative:page;mso-position-vertical-relative:page" o:ole="">
                  <v:imagedata r:id="rId75" o:title="" gain="76205f" blacklevel="-2619f"/>
                </v:shape>
                <o:OLEObject Type="Embed" ProgID="Paint.Picture" ShapeID="_x0000_i1100" DrawAspect="Content" ObjectID="_1505985594" r:id="rId76"/>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Insert</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Insert</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00" w:dyaOrig="300">
                <v:shape id="Picture 45" o:spid="_x0000_i1101" type="#_x0000_t75" style="width:15pt;height:15pt;mso-position-horizontal-relative:page;mso-position-vertical-relative:page" o:ole="">
                  <v:imagedata r:id="rId77" o:title="" gain="76205f" blacklevel="-2619f"/>
                </v:shape>
                <o:OLEObject Type="Embed" ProgID="Paint.Picture" ShapeID="Picture 45" DrawAspect="Content" ObjectID="_1505985595" r:id="rId78"/>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Up</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Move up one line</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15" w:dyaOrig="300">
                <v:shape id="_x0000_i1102" type="#_x0000_t75" style="width:15.75pt;height:15pt;mso-position-horizontal-relative:page;mso-position-vertical-relative:page" o:ole="">
                  <v:imagedata r:id="rId79" o:title="" gain="76205f" blacklevel="-2619f"/>
                </v:shape>
                <o:OLEObject Type="Embed" ProgID="Paint.Picture" ShapeID="_x0000_i1102" DrawAspect="Content" ObjectID="_1505985596" r:id="rId80"/>
              </w:object>
            </w:r>
          </w:p>
        </w:tc>
        <w:tc>
          <w:tcPr>
            <w:tcW w:w="1377" w:type="dxa"/>
            <w:vAlign w:val="center"/>
          </w:tcPr>
          <w:p w:rsidR="002423CE" w:rsidRPr="0074703C" w:rsidRDefault="002423CE" w:rsidP="00832203">
            <w:pPr>
              <w:pStyle w:val="NormalWeb"/>
              <w:jc w:val="center"/>
              <w:rPr>
                <w:rFonts w:ascii="Times New Roman" w:hAnsi="Times New Roman" w:cs="Times New Roman"/>
              </w:rPr>
            </w:pPr>
            <w:r w:rsidRPr="0074703C">
              <w:rPr>
                <w:rFonts w:ascii="Times New Roman" w:hAnsi="Times New Roman" w:cs="Times New Roman"/>
              </w:rPr>
              <w:t>Down</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Move down one line</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3" type="#_x0000_t75" style="width:14.25pt;height:14.25pt;visibility:visible">
                  <v:imagedata r:id="rId50"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Start Inject</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Start to collect data</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4" type="#_x0000_t75" style="width:14.25pt;height:14.25pt;visibility:visible">
                  <v:imagedata r:id="rId51"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End inject</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End inject</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5" type="#_x0000_t75" style="width:14.25pt;height:14.25pt;visibility:visible">
                  <v:imagedata r:id="rId52"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End line</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End line</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6" type="#_x0000_t75" style="width:14.25pt;height:14.25pt;visibility:visible">
                  <v:imagedata r:id="rId53"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End sequence</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Save this acquisition, the sequence row after the row in the other samples are not collected</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7" type="#_x0000_t75" style="width:12.75pt;height:14.25pt;visibility:visible">
                  <v:imagedata r:id="rId54"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Abandon inject</w:t>
            </w:r>
          </w:p>
        </w:tc>
        <w:tc>
          <w:tcPr>
            <w:tcW w:w="5834" w:type="dxa"/>
          </w:tcPr>
          <w:p w:rsidR="002423CE" w:rsidRPr="0074703C" w:rsidRDefault="002423CE" w:rsidP="00C57CF4">
            <w:pPr>
              <w:pStyle w:val="NormalWeb"/>
              <w:jc w:val="both"/>
              <w:rPr>
                <w:rFonts w:ascii="Times New Roman" w:hAnsi="Times New Roman" w:cs="Times New Roman"/>
              </w:rPr>
            </w:pPr>
            <w:r w:rsidRPr="0074703C">
              <w:rPr>
                <w:rFonts w:ascii="Times New Roman" w:hAnsi="Times New Roman" w:cs="Times New Roman"/>
              </w:rPr>
              <w:t>If the line is set to gather several needles, discard the needle will not save the acquisitions, others as usual</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8" type="#_x0000_t75" style="width:13.5pt;height:14.25pt;visibility:visible">
                  <v:imagedata r:id="rId55"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Abandon line</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Abandon the current line does not save spectra collected</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C7397E">
              <w:rPr>
                <w:rFonts w:ascii="Times New Roman" w:hAnsi="Times New Roman" w:cs="Times New Roman"/>
                <w:noProof/>
              </w:rPr>
              <w:pict>
                <v:shape id="_x0000_i1109" type="#_x0000_t75" style="width:15pt;height:14.25pt;visibility:visible">
                  <v:imagedata r:id="rId56" o:title="" gain="79922f" blacklevel="-2621f"/>
                </v:shape>
              </w:pi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Abondon sequence</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Abandon the current line spectra collected and not collected after row</w:t>
            </w:r>
          </w:p>
        </w:tc>
      </w:tr>
      <w:tr w:rsidR="002423CE" w:rsidRPr="006C60E5" w:rsidTr="001C35B5">
        <w:trPr>
          <w:trHeight w:val="397"/>
          <w:jc w:val="center"/>
        </w:trPr>
        <w:tc>
          <w:tcPr>
            <w:tcW w:w="1599"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object w:dxaOrig="301" w:dyaOrig="286">
                <v:shape id="Picture 44" o:spid="_x0000_i1110" type="#_x0000_t75" style="width:15pt;height:14.25pt;mso-position-horizontal-relative:page;mso-position-vertical-relative:page" o:ole="">
                  <v:imagedata r:id="rId81" o:title="" gain="76205f" blacklevel="-2619f"/>
                </v:shape>
                <o:OLEObject Type="Embed" ProgID="Paint.Picture" ShapeID="Picture 44" DrawAspect="Content" ObjectID="_1505985597" r:id="rId82"/>
              </w:object>
            </w:r>
          </w:p>
        </w:tc>
        <w:tc>
          <w:tcPr>
            <w:tcW w:w="1377" w:type="dxa"/>
            <w:vAlign w:val="center"/>
          </w:tcPr>
          <w:p w:rsidR="002423CE" w:rsidRPr="0074703C" w:rsidRDefault="002423CE" w:rsidP="00A76034">
            <w:pPr>
              <w:pStyle w:val="NormalWeb"/>
              <w:jc w:val="center"/>
              <w:rPr>
                <w:rFonts w:ascii="Times New Roman" w:hAnsi="Times New Roman" w:cs="Times New Roman"/>
              </w:rPr>
            </w:pPr>
            <w:r w:rsidRPr="0074703C">
              <w:rPr>
                <w:rFonts w:ascii="Times New Roman" w:hAnsi="Times New Roman" w:cs="Times New Roman"/>
              </w:rPr>
              <w:t>Print test</w:t>
            </w:r>
          </w:p>
        </w:tc>
        <w:tc>
          <w:tcPr>
            <w:tcW w:w="5834" w:type="dxa"/>
          </w:tcPr>
          <w:p w:rsidR="002423CE" w:rsidRPr="0074703C" w:rsidRDefault="002423CE" w:rsidP="00A76034">
            <w:pPr>
              <w:pStyle w:val="NormalWeb"/>
              <w:jc w:val="both"/>
              <w:rPr>
                <w:rFonts w:ascii="Times New Roman" w:hAnsi="Times New Roman" w:cs="Times New Roman"/>
              </w:rPr>
            </w:pPr>
            <w:r w:rsidRPr="0074703C">
              <w:rPr>
                <w:rFonts w:ascii="Times New Roman" w:hAnsi="Times New Roman" w:cs="Times New Roman"/>
              </w:rPr>
              <w:t>It can be used for test printing possible problems</w:t>
            </w:r>
          </w:p>
        </w:tc>
      </w:tr>
    </w:tbl>
    <w:p w:rsidR="002423CE" w:rsidRPr="0074703C" w:rsidRDefault="002423CE" w:rsidP="00EA7C27">
      <w:pPr>
        <w:pStyle w:val="ListParagraph"/>
        <w:numPr>
          <w:ilvl w:val="0"/>
          <w:numId w:val="5"/>
        </w:numPr>
        <w:ind w:firstLineChars="0"/>
        <w:rPr>
          <w:rFonts w:ascii="Times New Roman" w:hAnsi="Times New Roman"/>
          <w:sz w:val="24"/>
          <w:szCs w:val="24"/>
        </w:rPr>
      </w:pPr>
      <w:r w:rsidRPr="0074703C">
        <w:rPr>
          <w:rFonts w:ascii="Times New Roman" w:hAnsi="Times New Roman"/>
          <w:sz w:val="24"/>
          <w:szCs w:val="24"/>
        </w:rPr>
        <w:t>Control window</w:t>
      </w:r>
    </w:p>
    <w:p w:rsidR="002423CE" w:rsidRPr="0074703C" w:rsidRDefault="002423CE" w:rsidP="00D21472">
      <w:pPr>
        <w:pStyle w:val="ListParagraph"/>
        <w:ind w:left="420" w:firstLineChars="0" w:firstLine="0"/>
        <w:rPr>
          <w:rFonts w:ascii="Times New Roman" w:hAnsi="Times New Roman"/>
          <w:sz w:val="24"/>
          <w:szCs w:val="24"/>
        </w:rPr>
      </w:pPr>
      <w:r w:rsidRPr="00C7397E">
        <w:rPr>
          <w:rFonts w:ascii="Times New Roman" w:hAnsi="Times New Roman"/>
          <w:noProof/>
          <w:sz w:val="24"/>
          <w:szCs w:val="24"/>
        </w:rPr>
        <w:pict>
          <v:shape id="Picture 193" o:spid="_x0000_i1111" type="#_x0000_t75" style="width:414pt;height:84.75pt;visibility:visible">
            <v:imagedata r:id="rId83" o:title=""/>
          </v:shape>
        </w:pict>
      </w:r>
    </w:p>
    <w:p w:rsidR="002423CE" w:rsidRPr="0074703C" w:rsidRDefault="002423CE" w:rsidP="00D21472">
      <w:pPr>
        <w:pStyle w:val="ListParagraph"/>
        <w:ind w:left="420" w:firstLineChars="0" w:firstLine="0"/>
        <w:rPr>
          <w:rFonts w:ascii="Times New Roman" w:hAnsi="Times New Roman"/>
          <w:sz w:val="24"/>
          <w:szCs w:val="24"/>
        </w:rPr>
      </w:pPr>
      <w:r w:rsidRPr="0074703C">
        <w:rPr>
          <w:rFonts w:ascii="Times New Roman" w:hAnsi="Times New Roman"/>
          <w:sz w:val="24"/>
          <w:szCs w:val="24"/>
        </w:rPr>
        <w:t>Right click the corresponding district, the menu will display</w:t>
      </w:r>
    </w:p>
    <w:p w:rsidR="002423CE" w:rsidRPr="0074703C" w:rsidRDefault="002423CE" w:rsidP="00D21472">
      <w:pPr>
        <w:pStyle w:val="ListParagraph"/>
        <w:ind w:left="420" w:firstLineChars="0" w:firstLine="0"/>
        <w:rPr>
          <w:rFonts w:ascii="Times New Roman" w:hAnsi="Times New Roman"/>
          <w:sz w:val="24"/>
          <w:szCs w:val="24"/>
        </w:rPr>
      </w:pPr>
      <w:r w:rsidRPr="00C7397E">
        <w:rPr>
          <w:rFonts w:ascii="Times New Roman" w:hAnsi="Times New Roman"/>
          <w:noProof/>
          <w:sz w:val="24"/>
          <w:szCs w:val="24"/>
        </w:rPr>
        <w:pict>
          <v:shape id="Picture 196" o:spid="_x0000_i1112" type="#_x0000_t75" style="width:2in;height:45.75pt;visibility:visible">
            <v:imagedata r:id="rId84" o:title=""/>
          </v:shape>
        </w:pict>
      </w:r>
      <w:r w:rsidRPr="0074703C">
        <w:rPr>
          <w:rFonts w:ascii="Times New Roman" w:hAnsi="Times New Roman"/>
          <w:sz w:val="24"/>
          <w:szCs w:val="24"/>
        </w:rPr>
        <w:t xml:space="preserve"> </w:t>
      </w:r>
      <w:r w:rsidRPr="00C7397E">
        <w:rPr>
          <w:rFonts w:ascii="Times New Roman" w:hAnsi="Times New Roman"/>
          <w:noProof/>
          <w:sz w:val="24"/>
          <w:szCs w:val="24"/>
        </w:rPr>
        <w:pict>
          <v:shape id="Picture 202" o:spid="_x0000_i1113" type="#_x0000_t75" style="width:336pt;height:183.75pt;visibility:visible">
            <v:imagedata r:id="rId85" o:title=""/>
          </v:shape>
        </w:pict>
      </w:r>
      <w:r w:rsidRPr="0074703C">
        <w:rPr>
          <w:rFonts w:ascii="Times New Roman" w:hAnsi="Times New Roman"/>
          <w:sz w:val="24"/>
          <w:szCs w:val="24"/>
        </w:rPr>
        <w:t xml:space="preserve"> </w:t>
      </w:r>
      <w:r w:rsidRPr="00C7397E">
        <w:rPr>
          <w:rFonts w:ascii="Times New Roman" w:hAnsi="Times New Roman"/>
          <w:noProof/>
          <w:sz w:val="24"/>
          <w:szCs w:val="24"/>
        </w:rPr>
        <w:pict>
          <v:shape id="Picture 205" o:spid="_x0000_i1114" type="#_x0000_t75" style="width:179.25pt;height:200.25pt;visibility:visible">
            <v:imagedata r:id="rId86" o:title=""/>
          </v:shape>
        </w:pict>
      </w:r>
    </w:p>
    <w:p w:rsidR="002423CE" w:rsidRPr="0074703C" w:rsidRDefault="002423CE" w:rsidP="001C35B5">
      <w:pPr>
        <w:pStyle w:val="ListParagraph"/>
        <w:spacing w:line="400" w:lineRule="exact"/>
        <w:ind w:left="420" w:firstLineChars="0" w:firstLine="0"/>
        <w:rPr>
          <w:rFonts w:ascii="Times New Roman" w:hAnsi="Times New Roman"/>
          <w:sz w:val="24"/>
          <w:szCs w:val="24"/>
        </w:rPr>
      </w:pPr>
      <w:r w:rsidRPr="0074703C">
        <w:rPr>
          <w:rFonts w:ascii="Times New Roman" w:hAnsi="Times New Roman"/>
          <w:sz w:val="24"/>
          <w:szCs w:val="24"/>
        </w:rPr>
        <w:t>Click the Connect, choose the port com, instrument can be connected.</w:t>
      </w:r>
    </w:p>
    <w:p w:rsidR="002423CE" w:rsidRPr="0074703C" w:rsidRDefault="002423CE" w:rsidP="001C35B5">
      <w:pPr>
        <w:pStyle w:val="ListParagraph"/>
        <w:spacing w:line="400" w:lineRule="exact"/>
        <w:ind w:left="420" w:firstLineChars="0" w:firstLine="0"/>
        <w:rPr>
          <w:rFonts w:ascii="Times New Roman" w:hAnsi="Times New Roman"/>
          <w:sz w:val="24"/>
          <w:szCs w:val="24"/>
        </w:rPr>
      </w:pPr>
      <w:r w:rsidRPr="0074703C">
        <w:rPr>
          <w:rFonts w:ascii="Times New Roman" w:hAnsi="Times New Roman"/>
          <w:sz w:val="24"/>
          <w:szCs w:val="24"/>
        </w:rPr>
        <w:t>Column information can be write on the below “current method” Refence button</w:t>
      </w:r>
    </w:p>
    <w:p w:rsidR="002423CE" w:rsidRPr="0074703C" w:rsidRDefault="002423CE" w:rsidP="00D21472">
      <w:pPr>
        <w:pStyle w:val="ListParagraph"/>
        <w:ind w:left="420" w:firstLineChars="0" w:firstLine="0"/>
        <w:rPr>
          <w:rFonts w:ascii="Times New Roman" w:hAnsi="Times New Roman"/>
          <w:b/>
          <w:sz w:val="24"/>
          <w:szCs w:val="24"/>
        </w:rPr>
      </w:pPr>
      <w:r w:rsidRPr="00C7397E">
        <w:rPr>
          <w:rFonts w:ascii="Times New Roman" w:hAnsi="Times New Roman"/>
          <w:b/>
          <w:noProof/>
          <w:sz w:val="24"/>
          <w:szCs w:val="24"/>
        </w:rPr>
        <w:pict>
          <v:shape id="Picture 208" o:spid="_x0000_i1115" type="#_x0000_t75" style="width:413.25pt;height:314.25pt;visibility:visible">
            <v:imagedata r:id="rId87" o:title=""/>
          </v:shape>
        </w:pict>
      </w:r>
    </w:p>
    <w:p w:rsidR="002423CE" w:rsidRPr="0074703C" w:rsidRDefault="002423CE" w:rsidP="00D21472">
      <w:pPr>
        <w:pStyle w:val="ListParagraph"/>
        <w:ind w:left="420" w:firstLineChars="0" w:firstLine="0"/>
        <w:rPr>
          <w:rFonts w:ascii="Times New Roman" w:hAnsi="Times New Roman"/>
          <w:b/>
          <w:sz w:val="24"/>
          <w:szCs w:val="24"/>
        </w:rPr>
      </w:pPr>
      <w:r w:rsidRPr="00C7397E">
        <w:rPr>
          <w:rFonts w:ascii="Times New Roman" w:hAnsi="Times New Roman"/>
          <w:b/>
          <w:noProof/>
          <w:sz w:val="24"/>
          <w:szCs w:val="24"/>
        </w:rPr>
        <w:pict>
          <v:shape id="Picture 211" o:spid="_x0000_i1116" type="#_x0000_t75" style="width:409.5pt;height:171.75pt;visibility:visible">
            <v:imagedata r:id="rId88" o:title=""/>
          </v:shape>
        </w:pict>
      </w:r>
    </w:p>
    <w:p w:rsidR="002423CE" w:rsidRPr="001C35B5" w:rsidRDefault="002423CE" w:rsidP="002F4828">
      <w:pPr>
        <w:pStyle w:val="ListParagraph"/>
        <w:numPr>
          <w:ilvl w:val="0"/>
          <w:numId w:val="6"/>
        </w:numPr>
        <w:ind w:firstLineChars="0"/>
        <w:rPr>
          <w:rFonts w:ascii="Times New Roman" w:hAnsi="Times New Roman"/>
          <w:sz w:val="24"/>
          <w:szCs w:val="24"/>
        </w:rPr>
      </w:pPr>
      <w:r w:rsidRPr="001C35B5">
        <w:rPr>
          <w:rFonts w:ascii="Times New Roman" w:hAnsi="Times New Roman"/>
          <w:sz w:val="24"/>
          <w:szCs w:val="24"/>
        </w:rPr>
        <w:t>Pump current IC</w:t>
      </w:r>
    </w:p>
    <w:p w:rsidR="002423CE" w:rsidRPr="0074703C" w:rsidRDefault="002423CE" w:rsidP="002F4828">
      <w:pPr>
        <w:pStyle w:val="ListParagraph"/>
        <w:ind w:left="420" w:firstLineChars="0" w:firstLine="0"/>
        <w:rPr>
          <w:rFonts w:ascii="Times New Roman" w:hAnsi="Times New Roman"/>
          <w:b/>
          <w:sz w:val="24"/>
          <w:szCs w:val="24"/>
        </w:rPr>
      </w:pPr>
      <w:r w:rsidRPr="00C7397E">
        <w:rPr>
          <w:rFonts w:ascii="Times New Roman" w:hAnsi="Times New Roman"/>
          <w:b/>
          <w:noProof/>
          <w:sz w:val="24"/>
          <w:szCs w:val="24"/>
        </w:rPr>
        <w:pict>
          <v:shape id="Picture 214" o:spid="_x0000_i1117" type="#_x0000_t75" style="width:413.25pt;height:314.25pt;visibility:visible">
            <v:imagedata r:id="rId89" o:title=""/>
          </v:shape>
        </w:pict>
      </w:r>
    </w:p>
    <w:p w:rsidR="002423CE" w:rsidRPr="001C35B5" w:rsidRDefault="002423CE" w:rsidP="001C35B5">
      <w:pPr>
        <w:pStyle w:val="ListParagraph"/>
        <w:spacing w:line="400" w:lineRule="exact"/>
        <w:ind w:left="420" w:firstLineChars="0" w:firstLine="0"/>
        <w:rPr>
          <w:rFonts w:ascii="Times New Roman" w:hAnsi="Times New Roman"/>
          <w:sz w:val="24"/>
          <w:szCs w:val="24"/>
        </w:rPr>
      </w:pPr>
      <w:r w:rsidRPr="001C35B5">
        <w:rPr>
          <w:rFonts w:ascii="Times New Roman" w:hAnsi="Times New Roman"/>
          <w:sz w:val="24"/>
          <w:szCs w:val="24"/>
        </w:rPr>
        <w:t>Unit notice</w:t>
      </w:r>
    </w:p>
    <w:p w:rsidR="002423CE" w:rsidRPr="001C35B5" w:rsidRDefault="002423CE" w:rsidP="0084004B">
      <w:pPr>
        <w:pStyle w:val="NormalWeb"/>
        <w:spacing w:line="400" w:lineRule="exact"/>
        <w:ind w:leftChars="406" w:left="31680" w:rightChars="400" w:right="31680" w:firstLineChars="193" w:firstLine="31680"/>
        <w:jc w:val="both"/>
        <w:rPr>
          <w:rFonts w:ascii="Times New Roman" w:hAnsi="Times New Roman" w:cs="Times New Roman"/>
        </w:rPr>
      </w:pPr>
      <w:r w:rsidRPr="001C35B5">
        <w:rPr>
          <w:rFonts w:ascii="Times New Roman" w:hAnsi="Times New Roman" w:cs="Times New Roman"/>
          <w:color w:val="000000"/>
        </w:rPr>
        <w:t>1MPa=10</w:t>
      </w:r>
      <w:r w:rsidRPr="001C35B5">
        <w:rPr>
          <w:rFonts w:ascii="Times New Roman" w:hAnsi="Times New Roman" w:cs="Times New Roman"/>
          <w:color w:val="000000"/>
          <w:vertAlign w:val="superscript"/>
        </w:rPr>
        <w:t>6</w:t>
      </w:r>
      <w:r w:rsidRPr="001C35B5">
        <w:rPr>
          <w:rFonts w:ascii="Times New Roman" w:hAnsi="Times New Roman" w:cs="Times New Roman"/>
          <w:color w:val="000000"/>
        </w:rPr>
        <w:t>Pa=10.1972kgf/cm</w:t>
      </w:r>
      <w:r w:rsidRPr="001C35B5">
        <w:rPr>
          <w:rFonts w:ascii="Times New Roman" w:hAnsi="Times New Roman" w:cs="Times New Roman"/>
          <w:color w:val="000000"/>
          <w:vertAlign w:val="superscript"/>
        </w:rPr>
        <w:t>2</w:t>
      </w:r>
      <w:r w:rsidRPr="001C35B5">
        <w:rPr>
          <w:rFonts w:ascii="Times New Roman" w:hAnsi="Times New Roman" w:cs="Times New Roman"/>
          <w:color w:val="000000"/>
        </w:rPr>
        <w:t>=10bar=145.038psi</w:t>
      </w:r>
    </w:p>
    <w:p w:rsidR="002423CE" w:rsidRPr="001C35B5" w:rsidRDefault="002423CE" w:rsidP="0084004B">
      <w:pPr>
        <w:pStyle w:val="NormalWeb"/>
        <w:spacing w:line="400" w:lineRule="exact"/>
        <w:ind w:leftChars="406" w:left="31680" w:rightChars="400" w:right="31680" w:firstLineChars="193" w:firstLine="31680"/>
        <w:jc w:val="both"/>
        <w:rPr>
          <w:rFonts w:ascii="Times New Roman" w:hAnsi="Times New Roman" w:cs="Times New Roman"/>
        </w:rPr>
      </w:pPr>
      <w:r w:rsidRPr="001C35B5">
        <w:rPr>
          <w:rFonts w:ascii="Times New Roman" w:hAnsi="Times New Roman" w:cs="Times New Roman"/>
          <w:color w:val="000000"/>
        </w:rPr>
        <w:t>1kgf/cm</w:t>
      </w:r>
      <w:r w:rsidRPr="001C35B5">
        <w:rPr>
          <w:rFonts w:ascii="Times New Roman" w:hAnsi="Times New Roman" w:cs="Times New Roman"/>
          <w:color w:val="000000"/>
          <w:vertAlign w:val="superscript"/>
        </w:rPr>
        <w:t>2</w:t>
      </w:r>
      <w:r w:rsidRPr="001C35B5">
        <w:rPr>
          <w:rFonts w:ascii="Times New Roman" w:hAnsi="Times New Roman" w:cs="Times New Roman"/>
          <w:color w:val="000000"/>
        </w:rPr>
        <w:t>=9.81 *10</w:t>
      </w:r>
      <w:r w:rsidRPr="001C35B5">
        <w:rPr>
          <w:rFonts w:ascii="Times New Roman" w:hAnsi="Times New Roman" w:cs="Times New Roman"/>
          <w:color w:val="000000"/>
          <w:vertAlign w:val="superscript"/>
        </w:rPr>
        <w:t>-2</w:t>
      </w:r>
      <w:r w:rsidRPr="001C35B5">
        <w:rPr>
          <w:rFonts w:ascii="Times New Roman" w:hAnsi="Times New Roman" w:cs="Times New Roman"/>
          <w:color w:val="000000"/>
        </w:rPr>
        <w:t>MPa=0.981bar=14.22psi</w:t>
      </w:r>
    </w:p>
    <w:p w:rsidR="002423CE" w:rsidRPr="001C35B5" w:rsidRDefault="002423CE" w:rsidP="001C35B5">
      <w:pPr>
        <w:pStyle w:val="ListParagraph"/>
        <w:spacing w:line="400" w:lineRule="exact"/>
        <w:ind w:left="420" w:firstLineChars="0" w:firstLine="0"/>
        <w:rPr>
          <w:rFonts w:ascii="Times New Roman" w:hAnsi="Times New Roman"/>
          <w:sz w:val="24"/>
          <w:szCs w:val="24"/>
        </w:rPr>
      </w:pPr>
      <w:r w:rsidRPr="001C35B5">
        <w:rPr>
          <w:rFonts w:ascii="Times New Roman" w:hAnsi="Times New Roman"/>
          <w:sz w:val="24"/>
          <w:szCs w:val="24"/>
        </w:rPr>
        <w:t>For quaternary pump, etc. The default state of the runtime system run channel A</w:t>
      </w:r>
    </w:p>
    <w:p w:rsidR="002423CE" w:rsidRPr="001C35B5" w:rsidRDefault="002423CE" w:rsidP="001C35B5">
      <w:pPr>
        <w:pStyle w:val="ListParagraph"/>
        <w:spacing w:line="400" w:lineRule="exact"/>
        <w:ind w:left="420" w:firstLineChars="0" w:firstLine="0"/>
        <w:rPr>
          <w:rFonts w:ascii="Times New Roman" w:hAnsi="Times New Roman"/>
          <w:sz w:val="24"/>
          <w:szCs w:val="24"/>
        </w:rPr>
      </w:pPr>
      <w:r w:rsidRPr="001C35B5">
        <w:rPr>
          <w:rFonts w:ascii="Times New Roman" w:hAnsi="Times New Roman"/>
          <w:sz w:val="24"/>
          <w:szCs w:val="24"/>
        </w:rPr>
        <w:t>Pump anti-control provide users with a solvent alert settings (you can set or not set), the main functions are to set the alarm solvent, solvent alert when value is less than the volume of solvent in the solvent bottle set, the pump will automatically stop (if in the process of collecting samples, sample collection ends automatically and save the current data collection), which can prevent pump cavitation phenomenon.</w:t>
      </w:r>
    </w:p>
    <w:p w:rsidR="002423CE" w:rsidRPr="001C35B5" w:rsidRDefault="002423CE" w:rsidP="001C35B5">
      <w:pPr>
        <w:pStyle w:val="ListParagraph"/>
        <w:numPr>
          <w:ilvl w:val="0"/>
          <w:numId w:val="7"/>
        </w:numPr>
        <w:spacing w:line="400" w:lineRule="exact"/>
        <w:ind w:firstLineChars="0"/>
        <w:rPr>
          <w:rFonts w:ascii="Times New Roman" w:hAnsi="Times New Roman"/>
          <w:sz w:val="24"/>
          <w:szCs w:val="24"/>
        </w:rPr>
      </w:pPr>
      <w:r w:rsidRPr="001C35B5">
        <w:rPr>
          <w:rFonts w:ascii="Times New Roman" w:hAnsi="Times New Roman"/>
          <w:sz w:val="24"/>
          <w:szCs w:val="24"/>
        </w:rPr>
        <w:t>Gradient setup steps:</w:t>
      </w:r>
    </w:p>
    <w:p w:rsidR="002423CE" w:rsidRPr="001C35B5" w:rsidRDefault="002423CE" w:rsidP="0084004B">
      <w:pPr>
        <w:pStyle w:val="ListParagraph"/>
        <w:spacing w:line="400" w:lineRule="exact"/>
        <w:ind w:left="420" w:firstLine="31680"/>
        <w:rPr>
          <w:rFonts w:ascii="Times New Roman" w:hAnsi="Times New Roman"/>
          <w:sz w:val="24"/>
          <w:szCs w:val="24"/>
        </w:rPr>
      </w:pPr>
      <w:r w:rsidRPr="001C35B5">
        <w:rPr>
          <w:rFonts w:ascii="Times New Roman" w:hAnsi="Times New Roman"/>
          <w:sz w:val="24"/>
          <w:szCs w:val="24"/>
        </w:rPr>
        <w:t>  The first step: In the upper right corner, pump selection area, edit solvents name, set the scale (mainly for quaternary pump, single pump proportion not set as 100%), and also includes a solvent alert settings. Pump front box is selected in the checked state.</w:t>
      </w:r>
    </w:p>
    <w:p w:rsidR="002423CE" w:rsidRPr="001C35B5" w:rsidRDefault="002423CE" w:rsidP="0084004B">
      <w:pPr>
        <w:pStyle w:val="ListParagraph"/>
        <w:spacing w:line="400" w:lineRule="exact"/>
        <w:ind w:left="420" w:firstLine="31680"/>
        <w:rPr>
          <w:rFonts w:ascii="Times New Roman" w:hAnsi="Times New Roman"/>
          <w:sz w:val="24"/>
          <w:szCs w:val="24"/>
        </w:rPr>
      </w:pPr>
      <w:r w:rsidRPr="001C35B5">
        <w:rPr>
          <w:rFonts w:ascii="Times New Roman" w:hAnsi="Times New Roman"/>
          <w:sz w:val="24"/>
          <w:szCs w:val="24"/>
        </w:rPr>
        <w:t>Step Two: In the gradient value editing area (bottom left corner) to edit the gradient value, right-click the gradient value editing area can "add", "insert", "delete."</w:t>
      </w:r>
    </w:p>
    <w:p w:rsidR="002423CE" w:rsidRPr="001C35B5" w:rsidRDefault="002423CE" w:rsidP="0084004B">
      <w:pPr>
        <w:pStyle w:val="ListParagraph"/>
        <w:spacing w:line="400" w:lineRule="exact"/>
        <w:ind w:leftChars="200" w:left="31680" w:firstLineChars="196" w:firstLine="31680"/>
        <w:rPr>
          <w:rFonts w:ascii="Times New Roman" w:hAnsi="Times New Roman"/>
          <w:sz w:val="24"/>
          <w:szCs w:val="24"/>
        </w:rPr>
      </w:pPr>
      <w:r w:rsidRPr="001C35B5">
        <w:rPr>
          <w:rFonts w:ascii="Times New Roman" w:hAnsi="Times New Roman"/>
          <w:sz w:val="24"/>
          <w:szCs w:val="24"/>
        </w:rPr>
        <w:t>Third step: Then set the gradient map (bottom right)to set the end of the gradient pump state: the initial value, to keep the current. Click the "gradient map" to view the solvent gradient set scale drawing. After you finish editing, select "Save" or "Save" the ic Configuration</w:t>
      </w:r>
    </w:p>
    <w:p w:rsidR="002423CE" w:rsidRPr="001C35B5" w:rsidRDefault="002423CE" w:rsidP="001C35B5">
      <w:pPr>
        <w:pStyle w:val="ListParagraph"/>
        <w:numPr>
          <w:ilvl w:val="0"/>
          <w:numId w:val="6"/>
        </w:numPr>
        <w:spacing w:line="400" w:lineRule="exact"/>
        <w:ind w:firstLineChars="0"/>
        <w:rPr>
          <w:rFonts w:ascii="Times New Roman" w:hAnsi="Times New Roman"/>
          <w:sz w:val="24"/>
          <w:szCs w:val="24"/>
        </w:rPr>
      </w:pPr>
      <w:r w:rsidRPr="001C35B5">
        <w:rPr>
          <w:rFonts w:ascii="Times New Roman" w:hAnsi="Times New Roman"/>
          <w:sz w:val="24"/>
          <w:szCs w:val="24"/>
        </w:rPr>
        <w:t>Detector current IC</w:t>
      </w:r>
    </w:p>
    <w:p w:rsidR="002423CE" w:rsidRPr="0074703C" w:rsidRDefault="002423CE" w:rsidP="00D21472">
      <w:pPr>
        <w:pStyle w:val="ListParagraph"/>
        <w:ind w:left="420" w:firstLineChars="0" w:firstLine="0"/>
        <w:rPr>
          <w:rFonts w:ascii="Times New Roman" w:hAnsi="Times New Roman"/>
          <w:b/>
          <w:sz w:val="24"/>
          <w:szCs w:val="24"/>
        </w:rPr>
      </w:pPr>
      <w:r w:rsidRPr="00C7397E">
        <w:rPr>
          <w:rFonts w:ascii="Times New Roman" w:hAnsi="Times New Roman"/>
          <w:b/>
          <w:noProof/>
          <w:sz w:val="24"/>
          <w:szCs w:val="24"/>
        </w:rPr>
        <w:pict>
          <v:shape id="Picture 217" o:spid="_x0000_i1118" type="#_x0000_t75" style="width:413.25pt;height:297.75pt;visibility:visible">
            <v:imagedata r:id="rId90" o:title=""/>
          </v:shape>
        </w:pict>
      </w:r>
    </w:p>
    <w:p w:rsidR="002423CE" w:rsidRPr="001C35B5" w:rsidRDefault="002423CE" w:rsidP="001C35B5">
      <w:pPr>
        <w:pStyle w:val="ListParagraph"/>
        <w:spacing w:line="400" w:lineRule="exact"/>
        <w:ind w:left="420" w:firstLineChars="0" w:firstLine="0"/>
        <w:rPr>
          <w:rFonts w:ascii="Times New Roman" w:hAnsi="Times New Roman"/>
          <w:sz w:val="24"/>
          <w:szCs w:val="24"/>
        </w:rPr>
      </w:pPr>
      <w:r w:rsidRPr="001C35B5">
        <w:rPr>
          <w:rFonts w:ascii="Times New Roman" w:hAnsi="Times New Roman"/>
          <w:sz w:val="24"/>
          <w:szCs w:val="24"/>
        </w:rPr>
        <w:t>Program scan: the user can edit the length (ie, time spent in the wavelength), the wavelength value between 190 ~ 690nm. Scan results window displays the data acquisition, the scan results are not saved.</w:t>
      </w:r>
    </w:p>
    <w:p w:rsidR="002423CE" w:rsidRPr="001C35B5" w:rsidRDefault="002423CE" w:rsidP="001C35B5">
      <w:pPr>
        <w:pStyle w:val="ListParagraph"/>
        <w:numPr>
          <w:ilvl w:val="0"/>
          <w:numId w:val="6"/>
        </w:numPr>
        <w:spacing w:line="400" w:lineRule="exact"/>
        <w:ind w:firstLineChars="0"/>
        <w:rPr>
          <w:rFonts w:ascii="Times New Roman" w:hAnsi="Times New Roman"/>
          <w:sz w:val="24"/>
          <w:szCs w:val="24"/>
        </w:rPr>
      </w:pPr>
      <w:r w:rsidRPr="001C35B5">
        <w:rPr>
          <w:rFonts w:ascii="Times New Roman" w:hAnsi="Times New Roman"/>
          <w:sz w:val="24"/>
          <w:szCs w:val="24"/>
        </w:rPr>
        <w:t>Scanning and data acquisition window</w:t>
      </w:r>
    </w:p>
    <w:p w:rsidR="002423CE" w:rsidRPr="0074703C" w:rsidRDefault="002423CE" w:rsidP="00A34920">
      <w:pPr>
        <w:pStyle w:val="ListParagraph"/>
        <w:ind w:left="420" w:firstLineChars="0" w:firstLine="0"/>
        <w:rPr>
          <w:rFonts w:ascii="Times New Roman" w:hAnsi="Times New Roman"/>
          <w:b/>
          <w:sz w:val="24"/>
          <w:szCs w:val="24"/>
        </w:rPr>
      </w:pPr>
      <w:r w:rsidRPr="00C7397E">
        <w:rPr>
          <w:rFonts w:ascii="Times New Roman" w:hAnsi="Times New Roman"/>
          <w:b/>
          <w:noProof/>
          <w:sz w:val="24"/>
          <w:szCs w:val="24"/>
        </w:rPr>
        <w:pict>
          <v:shape id="Picture 220" o:spid="_x0000_i1119" type="#_x0000_t75" style="width:414.75pt;height:86.25pt;visibility:visible">
            <v:imagedata r:id="rId91" o:title=""/>
          </v:shape>
        </w:pict>
      </w:r>
    </w:p>
    <w:p w:rsidR="002423CE" w:rsidRPr="001C35B5" w:rsidRDefault="002423CE" w:rsidP="00A34920">
      <w:pPr>
        <w:pStyle w:val="ListParagraph"/>
        <w:ind w:left="420" w:firstLineChars="0" w:firstLine="0"/>
        <w:rPr>
          <w:rFonts w:ascii="Times New Roman" w:hAnsi="Times New Roman"/>
          <w:sz w:val="24"/>
          <w:szCs w:val="24"/>
        </w:rPr>
      </w:pPr>
      <w:r w:rsidRPr="001C35B5">
        <w:rPr>
          <w:rFonts w:ascii="Times New Roman" w:hAnsi="Times New Roman"/>
          <w:sz w:val="24"/>
          <w:szCs w:val="24"/>
        </w:rPr>
        <w:t>Include two kinds of wave, pressure wave and data acquire wave.</w:t>
      </w:r>
    </w:p>
    <w:p w:rsidR="002423CE" w:rsidRPr="0074703C" w:rsidRDefault="002423CE" w:rsidP="00A34920">
      <w:pPr>
        <w:pStyle w:val="ListParagraph"/>
        <w:numPr>
          <w:ilvl w:val="0"/>
          <w:numId w:val="8"/>
        </w:numPr>
        <w:ind w:firstLineChars="0"/>
        <w:rPr>
          <w:rFonts w:ascii="Times New Roman" w:hAnsi="Times New Roman"/>
          <w:b/>
          <w:sz w:val="24"/>
          <w:szCs w:val="24"/>
        </w:rPr>
      </w:pPr>
      <w:r w:rsidRPr="00C7397E">
        <w:rPr>
          <w:rFonts w:ascii="Times New Roman" w:hAnsi="Times New Roman"/>
          <w:noProof/>
          <w:color w:val="000000"/>
          <w:sz w:val="24"/>
          <w:szCs w:val="24"/>
        </w:rPr>
        <w:pict>
          <v:shape id="Picture 14" o:spid="_x0000_i1120" type="#_x0000_t75" style="width:15.75pt;height:15.75pt;visibility:visible">
            <v:imagedata r:id="rId92" o:title=""/>
          </v:shape>
        </w:pict>
      </w:r>
    </w:p>
    <w:p w:rsidR="002423CE" w:rsidRPr="0074703C" w:rsidRDefault="002423CE" w:rsidP="00A34920">
      <w:pPr>
        <w:pStyle w:val="ListParagraph"/>
        <w:ind w:left="420" w:firstLineChars="0" w:firstLine="0"/>
        <w:rPr>
          <w:rFonts w:ascii="Times New Roman" w:hAnsi="Times New Roman"/>
          <w:sz w:val="24"/>
          <w:szCs w:val="24"/>
        </w:rPr>
      </w:pPr>
      <w:r w:rsidRPr="00C7397E">
        <w:rPr>
          <w:rFonts w:ascii="Times New Roman" w:hAnsi="Times New Roman"/>
          <w:b/>
          <w:noProof/>
          <w:sz w:val="24"/>
          <w:szCs w:val="24"/>
        </w:rPr>
        <w:pict>
          <v:shape id="Picture 223" o:spid="_x0000_i1121" type="#_x0000_t75" style="width:292.5pt;height:234.75pt;visibility:visible">
            <v:imagedata r:id="rId93" o:title=""/>
          </v:shape>
        </w:pict>
      </w:r>
      <w:r w:rsidRPr="00C7397E">
        <w:rPr>
          <w:rFonts w:ascii="Times New Roman" w:hAnsi="Times New Roman"/>
          <w:b/>
          <w:noProof/>
          <w:sz w:val="24"/>
          <w:szCs w:val="24"/>
        </w:rPr>
        <w:pict>
          <v:shape id="Picture 235" o:spid="_x0000_i1122" type="#_x0000_t75" style="width:299.25pt;height:237.75pt;visibility:visible">
            <v:imagedata r:id="rId94" o:title=""/>
          </v:shape>
        </w:pict>
      </w:r>
      <w:r w:rsidRPr="0074703C">
        <w:rPr>
          <w:rFonts w:ascii="Times New Roman" w:hAnsi="Times New Roman"/>
          <w:sz w:val="24"/>
          <w:szCs w:val="24"/>
        </w:rPr>
        <w:t xml:space="preserve"> </w:t>
      </w:r>
    </w:p>
    <w:p w:rsidR="002423CE" w:rsidRPr="001C35B5" w:rsidRDefault="002423CE" w:rsidP="00A34920">
      <w:pPr>
        <w:pStyle w:val="ListParagraph"/>
        <w:ind w:left="420" w:firstLineChars="0" w:firstLine="0"/>
        <w:rPr>
          <w:rFonts w:ascii="Times New Roman" w:hAnsi="Times New Roman"/>
          <w:sz w:val="24"/>
          <w:szCs w:val="24"/>
        </w:rPr>
      </w:pPr>
      <w:r w:rsidRPr="001C35B5">
        <w:rPr>
          <w:rFonts w:ascii="Times New Roman" w:hAnsi="Times New Roman"/>
          <w:sz w:val="24"/>
          <w:szCs w:val="24"/>
        </w:rPr>
        <w:t>Show grid: display grid preview</w:t>
      </w:r>
    </w:p>
    <w:p w:rsidR="002423CE" w:rsidRPr="008317C9" w:rsidRDefault="002423CE" w:rsidP="008317C9">
      <w:pPr>
        <w:widowControl/>
        <w:jc w:val="left"/>
        <w:rPr>
          <w:rFonts w:ascii="宋体" w:cs="宋体"/>
          <w:kern w:val="0"/>
          <w:sz w:val="24"/>
          <w:szCs w:val="24"/>
        </w:rPr>
      </w:pPr>
      <w:r w:rsidRPr="00C7397E">
        <w:rPr>
          <w:rFonts w:ascii="宋体" w:cs="宋体"/>
          <w:kern w:val="0"/>
          <w:sz w:val="24"/>
          <w:szCs w:val="24"/>
        </w:rPr>
        <w:pict>
          <v:shape id="_x0000_i1123" type="#_x0000_t75" alt="" style="width:436.5pt;height:168.75pt">
            <v:imagedata r:id="rId95" r:href="rId96"/>
          </v:shape>
        </w:pict>
      </w:r>
    </w:p>
    <w:p w:rsidR="002423CE" w:rsidRPr="0074703C" w:rsidRDefault="002423CE" w:rsidP="00A34920">
      <w:pPr>
        <w:pStyle w:val="ListParagraph"/>
        <w:ind w:left="420" w:firstLineChars="0" w:firstLine="0"/>
        <w:rPr>
          <w:rFonts w:ascii="Times New Roman" w:hAnsi="Times New Roman"/>
          <w:b/>
          <w:sz w:val="24"/>
          <w:szCs w:val="24"/>
        </w:rPr>
      </w:pPr>
    </w:p>
    <w:p w:rsidR="002423CE" w:rsidRPr="0074703C" w:rsidRDefault="002423CE" w:rsidP="00A34920">
      <w:pPr>
        <w:pStyle w:val="ListParagraph"/>
        <w:ind w:left="420" w:firstLineChars="0" w:firstLine="0"/>
        <w:rPr>
          <w:rFonts w:ascii="Times New Roman" w:hAnsi="Times New Roman"/>
          <w:b/>
          <w:sz w:val="24"/>
          <w:szCs w:val="24"/>
        </w:rPr>
      </w:pPr>
      <w:r w:rsidRPr="0074703C">
        <w:rPr>
          <w:rFonts w:ascii="Times New Roman" w:hAnsi="Times New Roman"/>
          <w:b/>
          <w:sz w:val="24"/>
          <w:szCs w:val="24"/>
        </w:rPr>
        <w:t>Show mark: Hook spectra show peaks split identity</w:t>
      </w:r>
    </w:p>
    <w:p w:rsidR="002423CE" w:rsidRPr="0074703C" w:rsidRDefault="002423CE" w:rsidP="00A34920">
      <w:pPr>
        <w:pStyle w:val="ListParagraph"/>
        <w:ind w:left="420" w:firstLineChars="0" w:firstLine="0"/>
        <w:rPr>
          <w:rFonts w:ascii="Times New Roman" w:hAnsi="Times New Roman"/>
          <w:b/>
          <w:sz w:val="24"/>
          <w:szCs w:val="24"/>
        </w:rPr>
      </w:pPr>
      <w:r w:rsidRPr="00C7397E">
        <w:rPr>
          <w:rFonts w:ascii="Times New Roman" w:hAnsi="Times New Roman"/>
          <w:noProof/>
          <w:sz w:val="24"/>
          <w:szCs w:val="24"/>
        </w:rPr>
        <w:pict>
          <v:shape id="_x0000_i1124" type="#_x0000_t75" style="width:274.5pt;height:36.75pt;visibility:visible">
            <v:imagedata r:id="rId97" o:title=""/>
          </v:shape>
        </w:pict>
      </w:r>
    </w:p>
    <w:p w:rsidR="002423CE" w:rsidRPr="001C35B5" w:rsidRDefault="002423CE" w:rsidP="001C35B5">
      <w:pPr>
        <w:pStyle w:val="ListParagraph"/>
        <w:numPr>
          <w:ilvl w:val="0"/>
          <w:numId w:val="8"/>
        </w:numPr>
        <w:spacing w:line="400" w:lineRule="exact"/>
        <w:ind w:firstLineChars="0"/>
        <w:rPr>
          <w:rFonts w:ascii="Times New Roman" w:hAnsi="Times New Roman"/>
          <w:sz w:val="24"/>
          <w:szCs w:val="24"/>
        </w:rPr>
      </w:pPr>
      <w:r w:rsidRPr="00C7397E">
        <w:rPr>
          <w:rFonts w:ascii="Times New Roman" w:hAnsi="Times New Roman"/>
          <w:noProof/>
          <w:sz w:val="24"/>
          <w:szCs w:val="24"/>
        </w:rPr>
        <w:pict>
          <v:shape id="Picture 17" o:spid="_x0000_i1125" type="#_x0000_t75" style="width:15pt;height:15.75pt;visibility:visible">
            <v:imagedata r:id="rId98" o:title=""/>
          </v:shape>
        </w:pict>
      </w:r>
      <w:r w:rsidRPr="001C35B5">
        <w:rPr>
          <w:rFonts w:ascii="Times New Roman" w:hAnsi="Times New Roman"/>
          <w:sz w:val="24"/>
          <w:szCs w:val="24"/>
        </w:rPr>
        <w:t>For dual-channel acquisition box, if the two channels are configured into the instrument, if you turn off the channel data acquisition window, click the button, you can make a baseline recovery.</w:t>
      </w:r>
    </w:p>
    <w:p w:rsidR="002423CE" w:rsidRPr="001C35B5" w:rsidRDefault="002423CE" w:rsidP="001C35B5">
      <w:pPr>
        <w:pStyle w:val="ListParagraph"/>
        <w:numPr>
          <w:ilvl w:val="0"/>
          <w:numId w:val="8"/>
        </w:numPr>
        <w:spacing w:line="400" w:lineRule="exact"/>
        <w:ind w:firstLineChars="0"/>
        <w:rPr>
          <w:rFonts w:ascii="Times New Roman" w:hAnsi="Times New Roman"/>
          <w:sz w:val="24"/>
          <w:szCs w:val="24"/>
        </w:rPr>
      </w:pPr>
      <w:r w:rsidRPr="00C7397E">
        <w:rPr>
          <w:rFonts w:ascii="Times New Roman" w:hAnsi="Times New Roman"/>
          <w:noProof/>
          <w:sz w:val="24"/>
          <w:szCs w:val="24"/>
        </w:rPr>
        <w:pict>
          <v:shape id="Picture 18" o:spid="_x0000_i1126" type="#_x0000_t75" style="width:15.75pt;height:14.25pt;visibility:visible">
            <v:imagedata r:id="rId99" o:title=""/>
          </v:shape>
        </w:pict>
      </w:r>
      <w:r w:rsidRPr="001C35B5">
        <w:rPr>
          <w:rFonts w:ascii="Times New Roman" w:hAnsi="Times New Roman"/>
          <w:sz w:val="24"/>
          <w:szCs w:val="24"/>
        </w:rPr>
        <w:t xml:space="preserve"> This function is for user-friendly comparison or reference to existing spectrum in the sampling process.</w:t>
      </w:r>
    </w:p>
    <w:p w:rsidR="002423CE" w:rsidRPr="001C35B5" w:rsidRDefault="002423CE" w:rsidP="001C35B5">
      <w:pPr>
        <w:pStyle w:val="ListParagraph"/>
        <w:numPr>
          <w:ilvl w:val="0"/>
          <w:numId w:val="8"/>
        </w:numPr>
        <w:spacing w:line="400" w:lineRule="exact"/>
        <w:ind w:firstLineChars="0"/>
        <w:rPr>
          <w:rFonts w:ascii="Times New Roman" w:hAnsi="Times New Roman"/>
          <w:sz w:val="24"/>
          <w:szCs w:val="24"/>
        </w:rPr>
      </w:pPr>
      <w:r w:rsidRPr="00C7397E">
        <w:rPr>
          <w:rFonts w:ascii="Times New Roman" w:hAnsi="Times New Roman"/>
          <w:noProof/>
          <w:sz w:val="24"/>
          <w:szCs w:val="24"/>
        </w:rPr>
        <w:pict>
          <v:shape id="Picture 20" o:spid="_x0000_i1127" type="#_x0000_t75" style="width:15.75pt;height:15.75pt;visibility:visible">
            <v:imagedata r:id="rId100" o:title=""/>
          </v:shape>
        </w:pict>
      </w:r>
      <w:r w:rsidRPr="001C35B5">
        <w:rPr>
          <w:rFonts w:ascii="Times New Roman" w:hAnsi="Times New Roman"/>
          <w:sz w:val="24"/>
          <w:szCs w:val="24"/>
        </w:rPr>
        <w:t xml:space="preserve"> Snap shot, Mainly online data quick save, but also provide users with additional data storage channel, users do not need to set the save path and file name to save, the system will default to the snapshot files saved in the root directory of the current project, and give a file system name</w:t>
      </w:r>
    </w:p>
    <w:p w:rsidR="002423CE" w:rsidRPr="001C35B5" w:rsidRDefault="002423CE" w:rsidP="001C35B5">
      <w:pPr>
        <w:pStyle w:val="ListParagraph"/>
        <w:numPr>
          <w:ilvl w:val="0"/>
          <w:numId w:val="8"/>
        </w:numPr>
        <w:spacing w:line="400" w:lineRule="exact"/>
        <w:ind w:firstLineChars="0"/>
        <w:rPr>
          <w:rFonts w:ascii="Times New Roman" w:hAnsi="Times New Roman"/>
          <w:sz w:val="24"/>
          <w:szCs w:val="24"/>
        </w:rPr>
      </w:pPr>
      <w:r w:rsidRPr="00C7397E">
        <w:rPr>
          <w:rFonts w:ascii="Times New Roman" w:hAnsi="Times New Roman"/>
          <w:noProof/>
          <w:sz w:val="24"/>
          <w:szCs w:val="24"/>
        </w:rPr>
        <w:pict>
          <v:shape id="Picture 21" o:spid="_x0000_i1128" type="#_x0000_t75" style="width:15.75pt;height:15.75pt;visibility:visible">
            <v:imagedata r:id="rId101" o:title=""/>
          </v:shape>
        </w:pict>
      </w:r>
      <w:r w:rsidRPr="001C35B5">
        <w:rPr>
          <w:rFonts w:ascii="Times New Roman" w:hAnsi="Times New Roman"/>
          <w:sz w:val="24"/>
          <w:szCs w:val="24"/>
        </w:rPr>
        <w:t>The software can display "component results" for users. First you need to add MTD file to the sample, then in the sample collection procession, "component results" can be view. In addition, right-click the blank drop-down dialog box will pop up, the integrator can select items, click on the desired display of the integral term, can be automatically added to the dialog.</w:t>
      </w:r>
    </w:p>
    <w:p w:rsidR="002423CE" w:rsidRPr="001C35B5" w:rsidRDefault="002423CE" w:rsidP="00A34920">
      <w:pPr>
        <w:ind w:left="420"/>
        <w:rPr>
          <w:rFonts w:ascii="Times New Roman" w:hAnsi="Times New Roman"/>
          <w:sz w:val="24"/>
          <w:szCs w:val="24"/>
        </w:rPr>
      </w:pPr>
      <w:r w:rsidRPr="00C7397E">
        <w:rPr>
          <w:rFonts w:ascii="Times New Roman" w:hAnsi="Times New Roman"/>
          <w:noProof/>
          <w:sz w:val="24"/>
          <w:szCs w:val="24"/>
        </w:rPr>
        <w:pict>
          <v:shape id="_x0000_i1129" type="#_x0000_t75" style="width:412.5pt;height:258.75pt;visibility:visible">
            <v:imagedata r:id="rId102" o:title=""/>
          </v:shape>
        </w:pict>
      </w:r>
    </w:p>
    <w:p w:rsidR="002423CE" w:rsidRPr="001C35B5" w:rsidRDefault="002423CE" w:rsidP="00A34920">
      <w:pPr>
        <w:pStyle w:val="ListParagraph"/>
        <w:numPr>
          <w:ilvl w:val="0"/>
          <w:numId w:val="9"/>
        </w:numPr>
        <w:ind w:firstLineChars="0"/>
        <w:rPr>
          <w:rFonts w:ascii="Times New Roman" w:hAnsi="Times New Roman"/>
          <w:sz w:val="24"/>
          <w:szCs w:val="24"/>
        </w:rPr>
      </w:pPr>
      <w:r w:rsidRPr="001C35B5">
        <w:rPr>
          <w:rFonts w:ascii="Times New Roman" w:hAnsi="Times New Roman"/>
          <w:sz w:val="24"/>
          <w:szCs w:val="24"/>
        </w:rPr>
        <w:t>Scan wave</w:t>
      </w:r>
    </w:p>
    <w:p w:rsidR="002423CE" w:rsidRPr="001C35B5" w:rsidRDefault="002423CE" w:rsidP="00A34920">
      <w:pPr>
        <w:ind w:left="420"/>
        <w:rPr>
          <w:rFonts w:ascii="Times New Roman" w:hAnsi="Times New Roman"/>
          <w:sz w:val="24"/>
          <w:szCs w:val="24"/>
        </w:rPr>
      </w:pPr>
      <w:r w:rsidRPr="00C7397E">
        <w:rPr>
          <w:rFonts w:ascii="Times New Roman" w:hAnsi="Times New Roman"/>
          <w:noProof/>
          <w:sz w:val="24"/>
          <w:szCs w:val="24"/>
        </w:rPr>
        <w:pict>
          <v:shape id="Picture 259" o:spid="_x0000_i1130" type="#_x0000_t75" style="width:410.25pt;height:89.25pt;visibility:visible">
            <v:imagedata r:id="rId103" o:title=""/>
          </v:shape>
        </w:pict>
      </w:r>
    </w:p>
    <w:p w:rsidR="002423CE" w:rsidRPr="001C35B5" w:rsidRDefault="002423CE" w:rsidP="001C35B5">
      <w:pPr>
        <w:spacing w:line="400" w:lineRule="exact"/>
        <w:ind w:left="420"/>
        <w:rPr>
          <w:rFonts w:ascii="Times New Roman" w:hAnsi="Times New Roman"/>
          <w:sz w:val="24"/>
          <w:szCs w:val="24"/>
        </w:rPr>
      </w:pPr>
      <w:r w:rsidRPr="00C7397E">
        <w:rPr>
          <w:rFonts w:ascii="Times New Roman" w:hAnsi="Times New Roman"/>
          <w:noProof/>
          <w:sz w:val="24"/>
          <w:szCs w:val="24"/>
        </w:rPr>
        <w:pict>
          <v:shape id="Picture 28" o:spid="_x0000_i1131" type="#_x0000_t75" style="width:15pt;height:15.75pt;visibility:visible">
            <v:imagedata r:id="rId104" o:title=""/>
          </v:shape>
        </w:pict>
      </w:r>
      <w:r w:rsidRPr="001C35B5">
        <w:rPr>
          <w:rFonts w:ascii="Times New Roman" w:hAnsi="Times New Roman"/>
          <w:sz w:val="24"/>
          <w:szCs w:val="24"/>
        </w:rPr>
        <w:t xml:space="preserve"> Mainly used for absorbance detector scan and energy scan. Users need to edit start wavelength, end wavelength and selecting step. Software gives 0.25,0.5,1.0,2.0 four steps can be selected from the pull-down menu, additional user needs to set save path scanning the spectrum, if the user is not set, or forget to set save path, the software will be saved in the project under the root directory of the spectrum by default.</w:t>
      </w:r>
    </w:p>
    <w:p w:rsidR="002423CE" w:rsidRPr="0074703C" w:rsidRDefault="002423CE" w:rsidP="00A34920">
      <w:pPr>
        <w:ind w:left="420"/>
        <w:rPr>
          <w:rFonts w:ascii="Times New Roman" w:hAnsi="Times New Roman"/>
          <w:b/>
          <w:sz w:val="24"/>
          <w:szCs w:val="24"/>
        </w:rPr>
      </w:pPr>
      <w:r w:rsidRPr="00C7397E">
        <w:rPr>
          <w:rFonts w:ascii="Times New Roman" w:hAnsi="Times New Roman"/>
          <w:b/>
          <w:noProof/>
          <w:sz w:val="24"/>
          <w:szCs w:val="24"/>
        </w:rPr>
        <w:pict>
          <v:shape id="Picture 268" o:spid="_x0000_i1132" type="#_x0000_t75" style="width:249.75pt;height:3in;visibility:visible">
            <v:imagedata r:id="rId105" o:title=""/>
          </v:shape>
        </w:pict>
      </w:r>
    </w:p>
    <w:p w:rsidR="002423CE" w:rsidRPr="001C35B5" w:rsidRDefault="002423CE" w:rsidP="001C35B5">
      <w:pPr>
        <w:pStyle w:val="ListParagraph"/>
        <w:numPr>
          <w:ilvl w:val="0"/>
          <w:numId w:val="9"/>
        </w:numPr>
        <w:spacing w:line="400" w:lineRule="exact"/>
        <w:ind w:left="839" w:firstLineChars="0"/>
        <w:rPr>
          <w:rFonts w:ascii="Times New Roman" w:hAnsi="Times New Roman"/>
          <w:sz w:val="24"/>
          <w:szCs w:val="24"/>
        </w:rPr>
      </w:pPr>
      <w:r w:rsidRPr="001C35B5">
        <w:rPr>
          <w:rFonts w:ascii="Times New Roman" w:hAnsi="Times New Roman"/>
          <w:sz w:val="24"/>
          <w:szCs w:val="24"/>
        </w:rPr>
        <w:t>Message window</w:t>
      </w:r>
    </w:p>
    <w:p w:rsidR="002423CE" w:rsidRPr="001C35B5" w:rsidRDefault="002423CE" w:rsidP="001C35B5">
      <w:pPr>
        <w:pStyle w:val="ListParagraph"/>
        <w:spacing w:line="400" w:lineRule="exact"/>
        <w:ind w:left="839" w:firstLineChars="0" w:firstLine="0"/>
        <w:rPr>
          <w:rFonts w:ascii="Times New Roman" w:hAnsi="Times New Roman"/>
          <w:sz w:val="24"/>
          <w:szCs w:val="24"/>
        </w:rPr>
      </w:pPr>
      <w:r w:rsidRPr="001C35B5">
        <w:rPr>
          <w:rFonts w:ascii="Times New Roman" w:hAnsi="Times New Roman"/>
          <w:sz w:val="24"/>
          <w:szCs w:val="24"/>
        </w:rPr>
        <w:t>Display status information configuration of all units of the instrument during operation. eg autosampler together will display the current status, vials number, number of injections, the remaining time; detector displays the switch status of the state, wavelength, frequency, and deuterium lamp; pump status, flow, maximum pressure is displayed, the minimum pressure and so on. If the instrument is under the gradient condition, you can click the right icon</w:t>
      </w:r>
      <w:r w:rsidRPr="00C7397E">
        <w:rPr>
          <w:rFonts w:ascii="Times New Roman" w:hAnsi="Times New Roman"/>
          <w:noProof/>
          <w:sz w:val="24"/>
          <w:szCs w:val="24"/>
        </w:rPr>
        <w:pict>
          <v:shape id="图片 377" o:spid="_x0000_i1133" type="#_x0000_t75" style="width:15pt;height:14.25pt;visibility:visible">
            <v:imagedata r:id="rId106" o:title="" gain="84021f" blacklevel="-5243f"/>
          </v:shape>
        </w:pict>
      </w:r>
      <w:r w:rsidRPr="001C35B5">
        <w:rPr>
          <w:rFonts w:ascii="Times New Roman" w:hAnsi="Times New Roman"/>
          <w:sz w:val="24"/>
          <w:szCs w:val="24"/>
        </w:rPr>
        <w:t xml:space="preserve"> to pop the current sample gradient map.</w:t>
      </w:r>
    </w:p>
    <w:p w:rsidR="002423CE" w:rsidRPr="0084004B" w:rsidRDefault="002423CE" w:rsidP="0084004B">
      <w:pPr>
        <w:rPr>
          <w:rFonts w:ascii="宋体" w:cs="宋体"/>
          <w:kern w:val="0"/>
          <w:sz w:val="24"/>
          <w:szCs w:val="24"/>
        </w:rPr>
      </w:pPr>
      <w:r w:rsidRPr="00C7397E">
        <w:rPr>
          <w:rFonts w:ascii="Times New Roman" w:hAnsi="Times New Roman"/>
          <w:b/>
          <w:noProof/>
          <w:sz w:val="24"/>
          <w:szCs w:val="24"/>
        </w:rPr>
        <w:pict>
          <v:shape id="Picture 274" o:spid="_x0000_i1134" type="#_x0000_t75" style="width:105.75pt;height:162.75pt;visibility:visible">
            <v:imagedata r:id="rId107" o:title=""/>
          </v:shape>
        </w:pict>
      </w:r>
      <w:r w:rsidRPr="0084004B">
        <w:rPr>
          <w:rFonts w:ascii="宋体" w:cs="宋体" w:hint="eastAsia"/>
          <w:kern w:val="0"/>
          <w:sz w:val="24"/>
          <w:szCs w:val="24"/>
        </w:rPr>
        <w:pict>
          <v:shape id="_x0000_i1135" type="#_x0000_t75" alt="" style="width:415.5pt;height:209.25pt">
            <v:imagedata r:id="rId108" r:href="rId109"/>
          </v:shape>
        </w:pict>
      </w:r>
    </w:p>
    <w:p w:rsidR="002423CE" w:rsidRPr="001C35B5" w:rsidRDefault="002423CE" w:rsidP="00DD6639">
      <w:pPr>
        <w:pStyle w:val="ListParagraph"/>
        <w:numPr>
          <w:ilvl w:val="0"/>
          <w:numId w:val="9"/>
        </w:numPr>
        <w:ind w:firstLineChars="0"/>
        <w:rPr>
          <w:rFonts w:ascii="Times New Roman" w:hAnsi="Times New Roman"/>
          <w:sz w:val="24"/>
          <w:szCs w:val="24"/>
        </w:rPr>
      </w:pPr>
      <w:r w:rsidRPr="001C35B5">
        <w:rPr>
          <w:rFonts w:ascii="Times New Roman" w:hAnsi="Times New Roman"/>
          <w:sz w:val="24"/>
          <w:szCs w:val="24"/>
        </w:rPr>
        <w:t>Message window</w:t>
      </w:r>
    </w:p>
    <w:p w:rsidR="002423CE" w:rsidRPr="0074703C" w:rsidRDefault="002423CE" w:rsidP="004D2EE1">
      <w:pPr>
        <w:rPr>
          <w:rFonts w:ascii="Times New Roman" w:hAnsi="Times New Roman"/>
          <w:b/>
          <w:sz w:val="24"/>
          <w:szCs w:val="24"/>
        </w:rPr>
      </w:pPr>
      <w:r w:rsidRPr="00C7397E">
        <w:rPr>
          <w:rFonts w:ascii="Times New Roman" w:hAnsi="Times New Roman"/>
          <w:noProof/>
          <w:sz w:val="24"/>
          <w:szCs w:val="24"/>
        </w:rPr>
        <w:pict>
          <v:shape id="Picture 283" o:spid="_x0000_i1136" type="#_x0000_t75" style="width:413.25pt;height:103.5pt;visibility:visible">
            <v:imagedata r:id="rId110" o:title=""/>
          </v:shape>
        </w:pict>
      </w:r>
    </w:p>
    <w:p w:rsidR="002423CE" w:rsidRPr="0074703C" w:rsidRDefault="002423CE" w:rsidP="004D2EE1">
      <w:pPr>
        <w:rPr>
          <w:rFonts w:ascii="Times New Roman" w:hAnsi="Times New Roman"/>
          <w:b/>
          <w:sz w:val="24"/>
          <w:szCs w:val="24"/>
        </w:rPr>
      </w:pPr>
    </w:p>
    <w:p w:rsidR="002423CE" w:rsidRPr="0074703C" w:rsidRDefault="002423CE" w:rsidP="004D2EE1">
      <w:pPr>
        <w:pStyle w:val="Heading1"/>
        <w:rPr>
          <w:rFonts w:ascii="Times New Roman" w:hAnsi="Times New Roman"/>
          <w:sz w:val="32"/>
          <w:szCs w:val="32"/>
        </w:rPr>
      </w:pPr>
      <w:r w:rsidRPr="0074703C">
        <w:rPr>
          <w:rFonts w:ascii="Times New Roman" w:hAnsi="Times New Roman"/>
          <w:sz w:val="32"/>
          <w:szCs w:val="32"/>
        </w:rPr>
        <w:t>2.0 Data acquisition and processing flow</w:t>
      </w:r>
    </w:p>
    <w:p w:rsidR="002423CE" w:rsidRPr="0074703C" w:rsidRDefault="002423CE" w:rsidP="001C35B5">
      <w:pPr>
        <w:spacing w:line="400" w:lineRule="exact"/>
        <w:rPr>
          <w:rFonts w:ascii="Times New Roman" w:hAnsi="Times New Roman"/>
          <w:sz w:val="24"/>
          <w:szCs w:val="24"/>
        </w:rPr>
      </w:pPr>
      <w:r>
        <w:rPr>
          <w:rFonts w:ascii="Times New Roman" w:hAnsi="Times New Roman"/>
          <w:sz w:val="24"/>
          <w:szCs w:val="24"/>
        </w:rPr>
        <w:t>SURVEY</w:t>
      </w:r>
      <w:r w:rsidRPr="0074703C">
        <w:rPr>
          <w:rFonts w:ascii="Times New Roman" w:hAnsi="Times New Roman"/>
          <w:sz w:val="24"/>
          <w:szCs w:val="24"/>
        </w:rPr>
        <w:t xml:space="preserve"> software send the control and acquisition specification to instrument of HPLC by the group method, such as pump flow rate and wavelength of the detector. It also relies on a sample set method to specify the number of samples and the order to run, the function of each sample to be applied, the operating mode of the sample, balance of time before injection and so on.</w:t>
      </w:r>
    </w:p>
    <w:p w:rsidR="002423CE" w:rsidRPr="0074703C" w:rsidRDefault="002423CE" w:rsidP="001C35B5">
      <w:pPr>
        <w:widowControl/>
        <w:spacing w:line="400" w:lineRule="exact"/>
        <w:jc w:val="left"/>
        <w:rPr>
          <w:rFonts w:ascii="Times New Roman" w:hAnsi="Times New Roman"/>
          <w:b/>
          <w:bCs/>
          <w:kern w:val="44"/>
          <w:sz w:val="24"/>
          <w:szCs w:val="24"/>
          <w:u w:val="single"/>
        </w:rPr>
      </w:pPr>
      <w:r w:rsidRPr="0074703C">
        <w:rPr>
          <w:rFonts w:ascii="Times New Roman" w:hAnsi="Times New Roman"/>
          <w:sz w:val="24"/>
          <w:szCs w:val="24"/>
        </w:rPr>
        <w:br w:type="page"/>
      </w:r>
    </w:p>
    <w:p w:rsidR="002423CE" w:rsidRPr="0074703C" w:rsidRDefault="002423CE" w:rsidP="0074703C">
      <w:pPr>
        <w:pStyle w:val="Heading2"/>
      </w:pPr>
      <w:r w:rsidRPr="0074703C">
        <w:t>2.1 Method Group</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 xml:space="preserve">In </w:t>
      </w:r>
      <w:r>
        <w:rPr>
          <w:rFonts w:ascii="Times New Roman" w:hAnsi="Times New Roman"/>
          <w:sz w:val="24"/>
          <w:szCs w:val="24"/>
        </w:rPr>
        <w:t>SURVEY</w:t>
      </w:r>
      <w:r w:rsidRPr="0074703C">
        <w:rPr>
          <w:rFonts w:ascii="Times New Roman" w:hAnsi="Times New Roman"/>
          <w:sz w:val="24"/>
          <w:szCs w:val="24"/>
        </w:rPr>
        <w:t xml:space="preserve"> software, before collect data you must establish an appropriate method group.</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 xml:space="preserve">Methods group is a collection of user-defined methods and channels, the method may include </w:t>
      </w:r>
    </w:p>
    <w:p w:rsidR="002423CE" w:rsidRPr="0074703C" w:rsidRDefault="002423CE" w:rsidP="001C35B5">
      <w:pPr>
        <w:pStyle w:val="ListParagraph"/>
        <w:numPr>
          <w:ilvl w:val="0"/>
          <w:numId w:val="9"/>
        </w:numPr>
        <w:spacing w:line="400" w:lineRule="exact"/>
        <w:ind w:firstLineChars="0"/>
        <w:rPr>
          <w:rFonts w:ascii="Times New Roman" w:hAnsi="Times New Roman"/>
          <w:sz w:val="24"/>
          <w:szCs w:val="24"/>
        </w:rPr>
      </w:pPr>
      <w:r w:rsidRPr="0074703C">
        <w:rPr>
          <w:rFonts w:ascii="Times New Roman" w:hAnsi="Times New Roman"/>
          <w:sz w:val="24"/>
          <w:szCs w:val="24"/>
        </w:rPr>
        <w:t>Instrument method used to collect data in order to collect the data (only operation)</w:t>
      </w:r>
    </w:p>
    <w:p w:rsidR="002423CE" w:rsidRPr="0074703C" w:rsidRDefault="002423CE" w:rsidP="001C35B5">
      <w:pPr>
        <w:pStyle w:val="ListParagraph"/>
        <w:numPr>
          <w:ilvl w:val="0"/>
          <w:numId w:val="9"/>
        </w:numPr>
        <w:spacing w:line="400" w:lineRule="exact"/>
        <w:ind w:firstLineChars="0"/>
        <w:rPr>
          <w:rFonts w:ascii="Times New Roman" w:hAnsi="Times New Roman"/>
          <w:sz w:val="24"/>
          <w:szCs w:val="24"/>
        </w:rPr>
      </w:pPr>
      <w:r w:rsidRPr="0074703C">
        <w:rPr>
          <w:rFonts w:ascii="Times New Roman" w:hAnsi="Times New Roman"/>
          <w:sz w:val="24"/>
          <w:szCs w:val="24"/>
        </w:rPr>
        <w:t>Apparatus and method for collecting and processing data processing (running and processing)</w:t>
      </w:r>
    </w:p>
    <w:p w:rsidR="002423CE" w:rsidRPr="0074703C" w:rsidRDefault="002423CE" w:rsidP="001C35B5">
      <w:pPr>
        <w:pStyle w:val="ListParagraph"/>
        <w:numPr>
          <w:ilvl w:val="0"/>
          <w:numId w:val="9"/>
        </w:numPr>
        <w:spacing w:line="400" w:lineRule="exact"/>
        <w:ind w:firstLineChars="0"/>
        <w:rPr>
          <w:rFonts w:ascii="Times New Roman" w:hAnsi="Times New Roman"/>
          <w:sz w:val="24"/>
          <w:szCs w:val="24"/>
        </w:rPr>
      </w:pPr>
      <w:r w:rsidRPr="0074703C">
        <w:rPr>
          <w:rFonts w:ascii="Times New Roman" w:hAnsi="Times New Roman"/>
          <w:sz w:val="24"/>
          <w:szCs w:val="24"/>
        </w:rPr>
        <w:t>Equipment and processing for collecting, processing and reporting data (running and reports)</w:t>
      </w:r>
    </w:p>
    <w:p w:rsidR="002423CE" w:rsidRPr="0074703C" w:rsidRDefault="002423CE" w:rsidP="001C35B5">
      <w:pPr>
        <w:pStyle w:val="ListParagraph"/>
        <w:numPr>
          <w:ilvl w:val="0"/>
          <w:numId w:val="9"/>
        </w:numPr>
        <w:spacing w:line="400" w:lineRule="exact"/>
        <w:ind w:firstLineChars="0"/>
        <w:rPr>
          <w:rFonts w:ascii="Times New Roman" w:hAnsi="Times New Roman"/>
          <w:sz w:val="24"/>
          <w:szCs w:val="24"/>
        </w:rPr>
      </w:pPr>
      <w:r w:rsidRPr="0074703C">
        <w:rPr>
          <w:rFonts w:ascii="Times New Roman" w:hAnsi="Times New Roman"/>
          <w:sz w:val="24"/>
          <w:szCs w:val="24"/>
        </w:rPr>
        <w:t>MTD and CAL file export method</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For a detailed description of the different types of the following methods:</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Instrument method used to specify the instrument control and data acquisition parameters. Such as traffic and wavelength. Equipment including pumps, solvent management system, detector, autosampler, sample management systems and gas chromatograph. The method can be set to the instrument to perform the following tasks:</w:t>
      </w:r>
    </w:p>
    <w:p w:rsidR="002423CE" w:rsidRPr="0074703C" w:rsidRDefault="002423CE" w:rsidP="001C35B5">
      <w:pPr>
        <w:pStyle w:val="ListParagraph"/>
        <w:numPr>
          <w:ilvl w:val="3"/>
          <w:numId w:val="10"/>
        </w:numPr>
        <w:spacing w:line="400" w:lineRule="exact"/>
        <w:ind w:firstLineChars="0"/>
        <w:rPr>
          <w:rFonts w:ascii="Times New Roman" w:hAnsi="Times New Roman"/>
          <w:sz w:val="24"/>
          <w:szCs w:val="24"/>
        </w:rPr>
      </w:pPr>
      <w:r w:rsidRPr="0074703C">
        <w:rPr>
          <w:rFonts w:ascii="Times New Roman" w:hAnsi="Times New Roman"/>
          <w:sz w:val="24"/>
          <w:szCs w:val="24"/>
        </w:rPr>
        <w:t>Data collection</w:t>
      </w:r>
    </w:p>
    <w:p w:rsidR="002423CE" w:rsidRPr="0074703C" w:rsidRDefault="002423CE" w:rsidP="001C35B5">
      <w:pPr>
        <w:pStyle w:val="ListParagraph"/>
        <w:numPr>
          <w:ilvl w:val="3"/>
          <w:numId w:val="10"/>
        </w:numPr>
        <w:spacing w:line="400" w:lineRule="exact"/>
        <w:ind w:firstLineChars="0"/>
        <w:rPr>
          <w:rFonts w:ascii="Times New Roman" w:hAnsi="Times New Roman"/>
          <w:sz w:val="24"/>
          <w:szCs w:val="24"/>
        </w:rPr>
      </w:pPr>
      <w:r w:rsidRPr="0074703C">
        <w:rPr>
          <w:rFonts w:ascii="Times New Roman" w:hAnsi="Times New Roman"/>
          <w:sz w:val="24"/>
          <w:szCs w:val="24"/>
        </w:rPr>
        <w:t> Set the initial conditions to balance the system</w:t>
      </w:r>
    </w:p>
    <w:p w:rsidR="002423CE" w:rsidRPr="0074703C" w:rsidRDefault="002423CE" w:rsidP="001C35B5">
      <w:pPr>
        <w:pStyle w:val="ListParagraph"/>
        <w:numPr>
          <w:ilvl w:val="3"/>
          <w:numId w:val="10"/>
        </w:numPr>
        <w:spacing w:line="400" w:lineRule="exact"/>
        <w:ind w:firstLineChars="0"/>
        <w:rPr>
          <w:rFonts w:ascii="Times New Roman" w:hAnsi="Times New Roman"/>
          <w:sz w:val="24"/>
          <w:szCs w:val="24"/>
        </w:rPr>
      </w:pPr>
      <w:r w:rsidRPr="0074703C">
        <w:rPr>
          <w:rFonts w:ascii="Times New Roman" w:hAnsi="Times New Roman"/>
          <w:sz w:val="24"/>
          <w:szCs w:val="24"/>
        </w:rPr>
        <w:t> Balance Column</w:t>
      </w:r>
    </w:p>
    <w:p w:rsidR="002423CE" w:rsidRPr="0074703C" w:rsidRDefault="002423CE" w:rsidP="001C35B5">
      <w:pPr>
        <w:pStyle w:val="ListParagraph"/>
        <w:numPr>
          <w:ilvl w:val="1"/>
          <w:numId w:val="10"/>
        </w:numPr>
        <w:spacing w:line="400" w:lineRule="exact"/>
        <w:ind w:firstLineChars="0"/>
        <w:rPr>
          <w:rFonts w:ascii="Times New Roman" w:hAnsi="Times New Roman"/>
          <w:sz w:val="24"/>
          <w:szCs w:val="24"/>
        </w:rPr>
      </w:pPr>
      <w:r w:rsidRPr="0074703C">
        <w:rPr>
          <w:rFonts w:ascii="Times New Roman" w:hAnsi="Times New Roman"/>
          <w:sz w:val="24"/>
          <w:szCs w:val="24"/>
        </w:rPr>
        <w:t> Clean autosampler and detector flow cell line</w:t>
      </w:r>
    </w:p>
    <w:p w:rsidR="002423CE" w:rsidRPr="001C35B5" w:rsidRDefault="002423CE" w:rsidP="001C35B5">
      <w:pPr>
        <w:spacing w:line="400" w:lineRule="exact"/>
        <w:rPr>
          <w:rFonts w:ascii="Times New Roman" w:hAnsi="Times New Roman"/>
          <w:sz w:val="24"/>
          <w:szCs w:val="24"/>
        </w:rPr>
      </w:pPr>
      <w:r w:rsidRPr="001C35B5">
        <w:rPr>
          <w:rFonts w:ascii="Times New Roman" w:hAnsi="Times New Roman"/>
          <w:sz w:val="24"/>
          <w:szCs w:val="24"/>
        </w:rPr>
        <w:t>Sample set method includes a set of functions and related information for the specified parameters from a set of samples in each vial (the standard sample or unknown sample) data collection.</w:t>
      </w:r>
    </w:p>
    <w:p w:rsidR="002423CE" w:rsidRPr="001C35B5" w:rsidRDefault="002423CE" w:rsidP="001C35B5">
      <w:pPr>
        <w:spacing w:line="400" w:lineRule="exact"/>
        <w:rPr>
          <w:rFonts w:ascii="Times New Roman" w:hAnsi="Times New Roman"/>
          <w:sz w:val="24"/>
          <w:szCs w:val="24"/>
        </w:rPr>
      </w:pPr>
      <w:r w:rsidRPr="001C35B5">
        <w:rPr>
          <w:rFonts w:ascii="Times New Roman" w:hAnsi="Times New Roman"/>
          <w:sz w:val="24"/>
          <w:szCs w:val="24"/>
        </w:rPr>
        <w:t>Tip: If you run the same type of samples per day, you can create a sample group, simply modify the sample with a new name so that each sample run.</w:t>
      </w:r>
    </w:p>
    <w:p w:rsidR="002423CE" w:rsidRPr="001C35B5" w:rsidRDefault="002423CE" w:rsidP="001C35B5">
      <w:pPr>
        <w:spacing w:line="400" w:lineRule="exact"/>
        <w:rPr>
          <w:rFonts w:ascii="Times New Roman" w:hAnsi="Times New Roman"/>
          <w:sz w:val="24"/>
          <w:szCs w:val="24"/>
        </w:rPr>
      </w:pPr>
      <w:r w:rsidRPr="001C35B5">
        <w:rPr>
          <w:rFonts w:ascii="Times New Roman" w:hAnsi="Times New Roman"/>
          <w:sz w:val="24"/>
          <w:szCs w:val="24"/>
        </w:rPr>
        <w:t xml:space="preserve">The method comprises processing a set of instructions that defines how the software </w:t>
      </w:r>
      <w:r>
        <w:rPr>
          <w:rFonts w:ascii="Times New Roman" w:hAnsi="Times New Roman"/>
          <w:sz w:val="24"/>
          <w:szCs w:val="24"/>
        </w:rPr>
        <w:t>SURVEY</w:t>
      </w:r>
      <w:r w:rsidRPr="001C35B5">
        <w:rPr>
          <w:rFonts w:ascii="Times New Roman" w:hAnsi="Times New Roman"/>
          <w:sz w:val="24"/>
          <w:szCs w:val="24"/>
        </w:rPr>
        <w:t xml:space="preserve"> channel data from 2D or 3D channel processing. Optionally using a conventional data integration process. Processing method for performing the following tasks:</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Determine each peak by start and end the traditional method to integrate peak integration</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 xml:space="preserve">Custom define software calibration standards and unknown quantitative </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Chromatographic calibration curve each component and results</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Definition is correct component content and concentration of components</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Defined system suitability test calculation, and for each component define the permitted value range</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Definition the PDA processing parameters to generate peak purity and library match result</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Definition of chromatographic parameters matching process, the selected 2D chromatogram is designated as the reference chromatogram match, and enable the matching process chromatography</w:t>
      </w:r>
    </w:p>
    <w:p w:rsidR="002423CE" w:rsidRPr="0074703C" w:rsidRDefault="002423CE" w:rsidP="001C35B5">
      <w:pPr>
        <w:pStyle w:val="ListParagraph"/>
        <w:numPr>
          <w:ilvl w:val="0"/>
          <w:numId w:val="11"/>
        </w:numPr>
        <w:spacing w:line="400" w:lineRule="exact"/>
        <w:ind w:firstLineChars="0"/>
        <w:rPr>
          <w:rFonts w:ascii="Times New Roman" w:hAnsi="Times New Roman"/>
          <w:sz w:val="24"/>
          <w:szCs w:val="24"/>
        </w:rPr>
      </w:pPr>
      <w:r w:rsidRPr="0074703C">
        <w:rPr>
          <w:rFonts w:ascii="Times New Roman" w:hAnsi="Times New Roman"/>
          <w:sz w:val="24"/>
          <w:szCs w:val="24"/>
        </w:rPr>
        <w:t> Calculation detector noise and drift parameters</w:t>
      </w:r>
    </w:p>
    <w:p w:rsidR="002423CE" w:rsidRPr="0074703C" w:rsidRDefault="002423CE" w:rsidP="001C35B5">
      <w:pPr>
        <w:spacing w:line="400" w:lineRule="exact"/>
        <w:rPr>
          <w:rFonts w:ascii="Times New Roman" w:hAnsi="Times New Roman"/>
          <w:sz w:val="24"/>
          <w:szCs w:val="24"/>
        </w:rPr>
      </w:pPr>
      <w:r w:rsidRPr="0074703C">
        <w:rPr>
          <w:rFonts w:ascii="Times New Roman" w:hAnsi="Times New Roman"/>
          <w:sz w:val="24"/>
          <w:szCs w:val="24"/>
        </w:rPr>
        <w:t>Export method is the fule  format for exporting data. File formats include IC, SS, MTD, CDF or WS.</w:t>
      </w:r>
    </w:p>
    <w:p w:rsidR="002423CE" w:rsidRPr="0074703C" w:rsidRDefault="002423CE" w:rsidP="001C35B5">
      <w:pPr>
        <w:widowControl/>
        <w:spacing w:line="400" w:lineRule="exact"/>
        <w:jc w:val="left"/>
        <w:rPr>
          <w:rFonts w:ascii="Times New Roman" w:hAnsi="Times New Roman"/>
          <w:b/>
          <w:bCs/>
          <w:kern w:val="44"/>
          <w:sz w:val="24"/>
          <w:szCs w:val="24"/>
          <w:u w:val="single"/>
        </w:rPr>
      </w:pPr>
      <w:r w:rsidRPr="0074703C">
        <w:rPr>
          <w:rFonts w:ascii="Times New Roman" w:hAnsi="Times New Roman"/>
          <w:sz w:val="24"/>
          <w:szCs w:val="24"/>
        </w:rPr>
        <w:br w:type="page"/>
      </w:r>
    </w:p>
    <w:p w:rsidR="002423CE" w:rsidRPr="0074703C" w:rsidRDefault="002423CE" w:rsidP="0074703C">
      <w:pPr>
        <w:pStyle w:val="Heading2"/>
      </w:pPr>
      <w:r w:rsidRPr="0074703C">
        <w:t>2.2 Data acquisition and processing</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Processing and reporting of the results of the sample can be done in two ways</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Method A, first establish a method group then sampling, processing and reporting the results automatically by the system and other operations</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Method B, first establish the method group method, include the instrument and method,then the injection, and on the basis of the results obtained, establishment of processing results, reporting methods, calculate the results, print reports</w:t>
      </w:r>
    </w:p>
    <w:p w:rsidR="002423CE" w:rsidRPr="00F53DF9" w:rsidRDefault="002423CE" w:rsidP="00F53DF9">
      <w:pPr>
        <w:pStyle w:val="Heading3"/>
        <w:rPr>
          <w:rFonts w:ascii="Times New Roman" w:hAnsi="Times New Roman"/>
        </w:rPr>
      </w:pPr>
      <w:r w:rsidRPr="00F53DF9">
        <w:rPr>
          <w:rFonts w:ascii="Times New Roman" w:hAnsi="Times New Roman"/>
        </w:rPr>
        <w:t>2.2.1 Method A specific process</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Logic of this method is relatively clear, very easy to understand for repeated analysis of a large number of laboratories, such as quality control (QC) labs.</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Method B is not the key to establishing good all methods at once, but gradually establish a method group each method. For some research laboratories, since at the time of start of the analysis, the results of the sample to be analyzed to produce a do not know, can not be set in advance all all methods. In this case, you can use Method B process.</w:t>
      </w:r>
    </w:p>
    <w:p w:rsidR="002423CE" w:rsidRPr="0074703C" w:rsidRDefault="002423CE" w:rsidP="00B0197B">
      <w:pPr>
        <w:rPr>
          <w:rFonts w:ascii="Times New Roman" w:hAnsi="Times New Roman"/>
          <w:sz w:val="24"/>
          <w:szCs w:val="24"/>
        </w:rPr>
      </w:pPr>
      <w:r w:rsidRPr="00C7397E">
        <w:rPr>
          <w:rFonts w:ascii="Times New Roman" w:hAnsi="Times New Roman"/>
          <w:noProof/>
          <w:sz w:val="24"/>
          <w:szCs w:val="24"/>
        </w:rPr>
        <w:pict>
          <v:shape id="图片 719" o:spid="_x0000_i1137" type="#_x0000_t75" style="width:17.25pt;height:19.5pt;visibility:visible">
            <v:imagedata r:id="rId111" o:title=""/>
          </v:shape>
        </w:pict>
      </w:r>
      <w:r w:rsidRPr="0074703C">
        <w:rPr>
          <w:rFonts w:ascii="Times New Roman" w:hAnsi="Times New Roman"/>
          <w:sz w:val="24"/>
          <w:szCs w:val="24"/>
        </w:rPr>
        <w:t>Note: The following we will be related to the introduction of B according to scheme. If you need to follow the procedures of Method A work, just reference to the following description, before running the samples all the way to the establishment of good.</w:t>
      </w:r>
    </w:p>
    <w:p w:rsidR="002423CE" w:rsidRPr="0074703C" w:rsidRDefault="002423CE" w:rsidP="00B0197B">
      <w:pPr>
        <w:rPr>
          <w:rFonts w:ascii="Times New Roman" w:hAnsi="Times New Roman"/>
          <w:sz w:val="24"/>
          <w:szCs w:val="24"/>
        </w:rPr>
      </w:pPr>
    </w:p>
    <w:p w:rsidR="002423CE" w:rsidRPr="0074703C" w:rsidRDefault="002423CE">
      <w:pPr>
        <w:widowControl/>
        <w:jc w:val="left"/>
        <w:rPr>
          <w:rFonts w:ascii="Times New Roman" w:hAnsi="Times New Roman"/>
          <w:b/>
          <w:bCs/>
          <w:kern w:val="44"/>
          <w:sz w:val="24"/>
          <w:szCs w:val="24"/>
          <w:u w:val="single"/>
        </w:rPr>
      </w:pPr>
      <w:r w:rsidRPr="0074703C">
        <w:rPr>
          <w:rFonts w:ascii="Times New Roman" w:hAnsi="Times New Roman"/>
          <w:sz w:val="24"/>
          <w:szCs w:val="24"/>
        </w:rPr>
        <w:br w:type="page"/>
      </w:r>
    </w:p>
    <w:p w:rsidR="002423CE" w:rsidRPr="0074703C" w:rsidRDefault="002423CE" w:rsidP="0074703C">
      <w:pPr>
        <w:pStyle w:val="Heading2"/>
      </w:pPr>
      <w:r w:rsidRPr="0074703C">
        <w:t>2.3 Data Collection</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Log in to the main window of the instrument can accomplish the following tasks:</w:t>
      </w:r>
    </w:p>
    <w:p w:rsidR="002423CE" w:rsidRPr="0074703C" w:rsidRDefault="002423CE" w:rsidP="00B0197B">
      <w:pPr>
        <w:pStyle w:val="ListParagraph"/>
        <w:numPr>
          <w:ilvl w:val="0"/>
          <w:numId w:val="12"/>
        </w:numPr>
        <w:ind w:firstLineChars="0"/>
        <w:rPr>
          <w:rFonts w:ascii="Times New Roman" w:hAnsi="Times New Roman"/>
          <w:sz w:val="24"/>
          <w:szCs w:val="24"/>
        </w:rPr>
      </w:pPr>
      <w:r w:rsidRPr="0074703C">
        <w:rPr>
          <w:rFonts w:ascii="Times New Roman" w:hAnsi="Times New Roman"/>
          <w:sz w:val="24"/>
          <w:szCs w:val="24"/>
        </w:rPr>
        <w:t>Control instruments, change the instrument parameters and save the changes to the instrument approach</w:t>
      </w:r>
    </w:p>
    <w:p w:rsidR="002423CE" w:rsidRPr="0074703C" w:rsidRDefault="002423CE" w:rsidP="00B0197B">
      <w:pPr>
        <w:pStyle w:val="ListParagraph"/>
        <w:numPr>
          <w:ilvl w:val="0"/>
          <w:numId w:val="12"/>
        </w:numPr>
        <w:ind w:firstLineChars="0"/>
        <w:rPr>
          <w:rFonts w:ascii="Times New Roman" w:hAnsi="Times New Roman"/>
          <w:sz w:val="24"/>
          <w:szCs w:val="24"/>
        </w:rPr>
      </w:pPr>
      <w:r w:rsidRPr="0074703C">
        <w:rPr>
          <w:rFonts w:ascii="Times New Roman" w:hAnsi="Times New Roman"/>
          <w:sz w:val="24"/>
          <w:szCs w:val="24"/>
        </w:rPr>
        <w:t>Real-time monitoring and view baseline data (or wavelength spectrum) of FIG.</w:t>
      </w:r>
    </w:p>
    <w:p w:rsidR="002423CE" w:rsidRPr="0074703C" w:rsidRDefault="002423CE" w:rsidP="00B0197B">
      <w:pPr>
        <w:pStyle w:val="ListParagraph"/>
        <w:numPr>
          <w:ilvl w:val="0"/>
          <w:numId w:val="12"/>
        </w:numPr>
        <w:ind w:firstLineChars="0"/>
        <w:rPr>
          <w:rFonts w:ascii="Times New Roman" w:hAnsi="Times New Roman"/>
          <w:sz w:val="24"/>
          <w:szCs w:val="24"/>
        </w:rPr>
      </w:pPr>
      <w:r w:rsidRPr="0074703C">
        <w:rPr>
          <w:rFonts w:ascii="Times New Roman" w:hAnsi="Times New Roman"/>
          <w:sz w:val="24"/>
          <w:szCs w:val="24"/>
        </w:rPr>
        <w:t>Load samples (single sample or sample set)</w:t>
      </w:r>
    </w:p>
    <w:p w:rsidR="002423CE" w:rsidRPr="0074703C" w:rsidRDefault="002423CE" w:rsidP="00B0197B">
      <w:pPr>
        <w:pStyle w:val="ListParagraph"/>
        <w:numPr>
          <w:ilvl w:val="0"/>
          <w:numId w:val="12"/>
        </w:numPr>
        <w:ind w:firstLineChars="0"/>
        <w:rPr>
          <w:rFonts w:ascii="Times New Roman" w:hAnsi="Times New Roman"/>
          <w:sz w:val="24"/>
          <w:szCs w:val="24"/>
        </w:rPr>
      </w:pPr>
      <w:r w:rsidRPr="0074703C">
        <w:rPr>
          <w:rFonts w:ascii="Times New Roman" w:hAnsi="Times New Roman"/>
          <w:sz w:val="24"/>
          <w:szCs w:val="24"/>
        </w:rPr>
        <w:t>Collected data from a single injection or sample set</w:t>
      </w:r>
    </w:p>
    <w:p w:rsidR="002423CE" w:rsidRPr="0074703C" w:rsidRDefault="002423CE" w:rsidP="00B0197B">
      <w:pPr>
        <w:pStyle w:val="ListParagraph"/>
        <w:numPr>
          <w:ilvl w:val="0"/>
          <w:numId w:val="12"/>
        </w:numPr>
        <w:ind w:firstLineChars="0"/>
        <w:rPr>
          <w:rFonts w:ascii="Times New Roman" w:hAnsi="Times New Roman"/>
          <w:sz w:val="24"/>
          <w:szCs w:val="24"/>
        </w:rPr>
      </w:pPr>
      <w:r w:rsidRPr="0074703C">
        <w:rPr>
          <w:rFonts w:ascii="Times New Roman" w:hAnsi="Times New Roman"/>
          <w:sz w:val="24"/>
          <w:szCs w:val="24"/>
        </w:rPr>
        <w:t>Print Preview spectrum</w:t>
      </w:r>
    </w:p>
    <w:p w:rsidR="002423CE" w:rsidRPr="00F53DF9" w:rsidRDefault="002423CE" w:rsidP="00F53DF9">
      <w:pPr>
        <w:pStyle w:val="Heading3"/>
        <w:rPr>
          <w:rFonts w:ascii="Times New Roman" w:hAnsi="Times New Roman"/>
        </w:rPr>
      </w:pPr>
      <w:r w:rsidRPr="00F53DF9">
        <w:rPr>
          <w:rFonts w:ascii="Times New Roman" w:hAnsi="Times New Roman"/>
        </w:rPr>
        <w:t>2.3.1 Running a single sample or sample group</w:t>
      </w:r>
    </w:p>
    <w:p w:rsidR="002423CE" w:rsidRPr="0074703C" w:rsidRDefault="002423CE" w:rsidP="00B0197B">
      <w:pPr>
        <w:rPr>
          <w:rFonts w:ascii="Times New Roman" w:hAnsi="Times New Roman"/>
          <w:sz w:val="24"/>
          <w:szCs w:val="24"/>
        </w:rPr>
      </w:pP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Run single sample</w:t>
      </w:r>
    </w:p>
    <w:p w:rsidR="002423CE" w:rsidRPr="0074703C" w:rsidRDefault="002423CE" w:rsidP="00B0197B">
      <w:pPr>
        <w:rPr>
          <w:rFonts w:ascii="Times New Roman" w:hAnsi="Times New Roman"/>
          <w:sz w:val="24"/>
          <w:szCs w:val="24"/>
        </w:rPr>
      </w:pPr>
      <w:r w:rsidRPr="0074703C">
        <w:rPr>
          <w:rFonts w:ascii="Times New Roman" w:hAnsi="Times New Roman"/>
          <w:sz w:val="24"/>
          <w:szCs w:val="24"/>
        </w:rPr>
        <w:t>It can be injection and data collection of a sample for one time. Typically performed when the need for rapid analysis of samples in this operation, wait the system reaches an equilibrium state, terminating observe baseline, edit the sample name, select the corresponding method group, to determine the running time. If the autosampler, you also need to select the injection volume and vial number, then click "Start" in his spare time, the sample run start</w:t>
      </w:r>
    </w:p>
    <w:p w:rsidR="002423CE" w:rsidRPr="0074703C" w:rsidRDefault="002423CE" w:rsidP="00B0197B">
      <w:pPr>
        <w:rPr>
          <w:rFonts w:ascii="Times New Roman" w:hAnsi="Times New Roman"/>
          <w:sz w:val="24"/>
          <w:szCs w:val="24"/>
        </w:rPr>
      </w:pPr>
    </w:p>
    <w:p w:rsidR="002423CE" w:rsidRPr="0074703C" w:rsidRDefault="002423CE" w:rsidP="007E290C">
      <w:pPr>
        <w:rPr>
          <w:rFonts w:ascii="Times New Roman" w:hAnsi="Times New Roman"/>
          <w:sz w:val="24"/>
          <w:szCs w:val="24"/>
        </w:rPr>
      </w:pPr>
      <w:r w:rsidRPr="0074703C">
        <w:rPr>
          <w:rFonts w:ascii="Times New Roman" w:hAnsi="Times New Roman"/>
          <w:sz w:val="24"/>
          <w:szCs w:val="24"/>
        </w:rPr>
        <w:t>Run sample group sample</w:t>
      </w:r>
    </w:p>
    <w:p w:rsidR="002423CE" w:rsidRPr="0074703C" w:rsidRDefault="002423CE" w:rsidP="007E290C">
      <w:pPr>
        <w:rPr>
          <w:rFonts w:ascii="Times New Roman" w:hAnsi="Times New Roman"/>
          <w:sz w:val="24"/>
          <w:szCs w:val="24"/>
        </w:rPr>
      </w:pPr>
      <w:r w:rsidRPr="0074703C">
        <w:rPr>
          <w:rFonts w:ascii="Times New Roman" w:hAnsi="Times New Roman"/>
          <w:sz w:val="24"/>
          <w:szCs w:val="24"/>
        </w:rPr>
        <w:t>When several of samples collection data, you can use a set of conditions or instructions (called sample group). These conditions and instructions on how and when can collect data from each vial vial group. Samples may include a calibration standard and unknown samples.</w:t>
      </w:r>
    </w:p>
    <w:p w:rsidR="002423CE" w:rsidRPr="0074703C" w:rsidRDefault="002423CE" w:rsidP="007E290C">
      <w:pPr>
        <w:rPr>
          <w:rFonts w:ascii="Times New Roman" w:hAnsi="Times New Roman"/>
          <w:sz w:val="24"/>
          <w:szCs w:val="24"/>
        </w:rPr>
      </w:pPr>
      <w:r w:rsidRPr="0074703C">
        <w:rPr>
          <w:rFonts w:ascii="Times New Roman" w:hAnsi="Times New Roman"/>
          <w:sz w:val="24"/>
          <w:szCs w:val="24"/>
        </w:rPr>
        <w:t>You must define a sample set before collecting data. The method is to specify the number of samples and order, run-time functions to be performed on the sample, and the sample set method for each group of samples. For the entire sample group must specify run settings must be specified whether the sample group paused before running collection. If you want to use the sample group again, you can save it as a sample set method.</w:t>
      </w:r>
    </w:p>
    <w:p w:rsidR="002423CE" w:rsidRPr="0074703C" w:rsidRDefault="002423CE" w:rsidP="007E290C">
      <w:pPr>
        <w:rPr>
          <w:rFonts w:ascii="Times New Roman" w:hAnsi="Times New Roman"/>
          <w:sz w:val="24"/>
          <w:szCs w:val="24"/>
        </w:rPr>
      </w:pPr>
    </w:p>
    <w:p w:rsidR="002423CE" w:rsidRPr="0074703C" w:rsidRDefault="002423CE" w:rsidP="007E290C">
      <w:pPr>
        <w:rPr>
          <w:rFonts w:ascii="Times New Roman" w:hAnsi="Times New Roman"/>
          <w:sz w:val="24"/>
          <w:szCs w:val="24"/>
        </w:rPr>
      </w:pPr>
    </w:p>
    <w:p w:rsidR="002423CE" w:rsidRPr="0074703C" w:rsidRDefault="002423CE" w:rsidP="007E290C">
      <w:pPr>
        <w:rPr>
          <w:rFonts w:ascii="Times New Roman" w:hAnsi="Times New Roman"/>
          <w:sz w:val="24"/>
          <w:szCs w:val="24"/>
        </w:rPr>
      </w:pPr>
      <w:r w:rsidRPr="0074703C">
        <w:rPr>
          <w:rFonts w:ascii="Times New Roman" w:hAnsi="Times New Roman"/>
          <w:sz w:val="24"/>
          <w:szCs w:val="24"/>
        </w:rPr>
        <w:t>Samples run step</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User management, project management. Experiments confirm the user, whether logged in or New Admin user. If you need to run the sample project, first establish a project (if the project already exists, this step can be skipped); otherwise, you can select an empty project.</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Click on the pop-up instrument configuration dialogue of Instrument configuration module, configure the instrument unit needed.</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Click on the main window instrument instrument pictures, pop-up "load in" dialog box, edit user name and password, and click "OK", pop-up "select item" interface, you can select the project you have created, if the sample does not meet project requirements, you can select an empty project.</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Login to "data collection," connect the instrument unit, pop-up "Communication settings" dialog box, select the corresponding serial number of the instrument, click "Connect."</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New configuration IC, sequence SS, processing MTD (if there are conditions of the process set down, you can click the root directory, it will pop up the "Load", "Refresh" drop-down menu, click "Load", select the required profile or spectrum, loaded into the current project configuration file).</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Sample collection. Click the sampling window of hand loaded icons, pop-up "new sequence" edit box, edit autosampler parameter, file name, configuration</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File, select the bottle number, cleaning method ... When you are done, start the injection.</w:t>
      </w:r>
    </w:p>
    <w:p w:rsidR="002423CE" w:rsidRPr="0074703C" w:rsidRDefault="002423CE" w:rsidP="007E290C">
      <w:pPr>
        <w:pStyle w:val="ListParagraph"/>
        <w:numPr>
          <w:ilvl w:val="0"/>
          <w:numId w:val="13"/>
        </w:numPr>
        <w:ind w:firstLineChars="0"/>
        <w:rPr>
          <w:rFonts w:ascii="Times New Roman" w:hAnsi="Times New Roman"/>
          <w:sz w:val="24"/>
          <w:szCs w:val="24"/>
        </w:rPr>
      </w:pPr>
      <w:r w:rsidRPr="0074703C">
        <w:rPr>
          <w:rFonts w:ascii="Times New Roman" w:hAnsi="Times New Roman"/>
          <w:sz w:val="24"/>
          <w:szCs w:val="24"/>
        </w:rPr>
        <w:t>Print reports. If it is desired to automatically print a report after the end of the sample run, you can check the "report" in the sequence of the edit box, the software will run on the samples after moving print the report.</w:t>
      </w:r>
    </w:p>
    <w:sectPr w:rsidR="002423CE" w:rsidRPr="0074703C" w:rsidSect="00C13ED7">
      <w:headerReference w:type="default" r:id="rId112"/>
      <w:footerReference w:type="default" r:id="rId1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3CE" w:rsidRDefault="002423CE" w:rsidP="00011738">
      <w:r>
        <w:separator/>
      </w:r>
    </w:p>
  </w:endnote>
  <w:endnote w:type="continuationSeparator" w:id="0">
    <w:p w:rsidR="002423CE" w:rsidRDefault="002423CE" w:rsidP="000117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doni MT Black">
    <w:altName w:val="Cambria Math"/>
    <w:panose1 w:val="00000000000000000000"/>
    <w:charset w:val="00"/>
    <w:family w:val="roman"/>
    <w:notTrueType/>
    <w:pitch w:val="variable"/>
    <w:sig w:usb0="00000003" w:usb1="00000000" w:usb2="00000000" w:usb3="00000000" w:csb0="00000001" w:csb1="00000000"/>
  </w:font>
  <w:font w:name="Elephan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3CE" w:rsidRPr="001749BF" w:rsidRDefault="002423CE" w:rsidP="00A16A77">
    <w:pPr>
      <w:pStyle w:val="Footer"/>
      <w:ind w:firstLine="320"/>
      <w:jc w:val="center"/>
      <w:rPr>
        <w:rFonts w:ascii="Elephant" w:hAnsi="Elephant"/>
        <w:sz w:val="16"/>
      </w:rPr>
    </w:pPr>
    <w:r w:rsidRPr="001749BF">
      <w:rPr>
        <w:rFonts w:ascii="Elephant" w:hAnsi="Elephant"/>
        <w:sz w:val="16"/>
      </w:rPr>
      <w:t>Science Technology (</w:t>
    </w:r>
    <w:smartTag w:uri="urn:schemas-microsoft-com:office:smarttags" w:element="City">
      <w:smartTag w:uri="urn:schemas-microsoft-com:office:smarttags" w:element="place">
        <w:r w:rsidRPr="001749BF">
          <w:rPr>
            <w:rFonts w:ascii="Elephant" w:hAnsi="Elephant"/>
            <w:sz w:val="16"/>
          </w:rPr>
          <w:t>Hangzhou</w:t>
        </w:r>
      </w:smartTag>
    </w:smartTag>
    <w:r w:rsidRPr="001749BF">
      <w:rPr>
        <w:rFonts w:ascii="Elephant" w:hAnsi="Elephant"/>
        <w:sz w:val="16"/>
      </w:rPr>
      <w:t xml:space="preserve">) Inc.         </w:t>
    </w:r>
    <w:hyperlink r:id="rId1" w:history="1">
      <w:r w:rsidRPr="001749BF">
        <w:rPr>
          <w:rStyle w:val="Hyperlink"/>
          <w:rFonts w:ascii="Elephant" w:hAnsi="Elephant"/>
          <w:color w:val="auto"/>
          <w:sz w:val="16"/>
        </w:rPr>
        <w:t>www.surwit.com</w:t>
      </w:r>
    </w:hyperlink>
    <w:r w:rsidRPr="001749BF">
      <w:rPr>
        <w:rFonts w:ascii="Elephant" w:hAnsi="Elephant"/>
        <w:sz w:val="16"/>
      </w:rPr>
      <w:t xml:space="preserve">          Email: </w:t>
    </w:r>
    <w:hyperlink r:id="rId2" w:history="1">
      <w:r w:rsidRPr="001749BF">
        <w:rPr>
          <w:rStyle w:val="Hyperlink"/>
          <w:rFonts w:ascii="Elephant" w:hAnsi="Elephant"/>
          <w:color w:val="auto"/>
          <w:sz w:val="16"/>
        </w:rPr>
        <w:t>sales@hplc.com.cn</w:t>
      </w:r>
    </w:hyperlink>
  </w:p>
  <w:p w:rsidR="002423CE" w:rsidRDefault="002423CE" w:rsidP="00A16A77">
    <w:pPr>
      <w:pStyle w:val="Footer"/>
      <w:jc w:val="center"/>
      <w:rPr>
        <w:rFonts w:ascii="Elephant" w:hAnsi="Elephant"/>
        <w:sz w:val="16"/>
      </w:rPr>
    </w:pPr>
    <w:hyperlink r:id="rId3" w:history="1">
      <w:r w:rsidRPr="001749BF">
        <w:rPr>
          <w:rStyle w:val="Hyperlink"/>
          <w:rFonts w:ascii="Elephant" w:hAnsi="Elephant"/>
          <w:color w:val="auto"/>
          <w:sz w:val="16"/>
        </w:rPr>
        <w:t>Tel: 86-0571-28021919</w:t>
      </w:r>
    </w:hyperlink>
    <w:r w:rsidRPr="001749BF">
      <w:rPr>
        <w:rFonts w:ascii="Elephant" w:hAnsi="Elephant"/>
        <w:sz w:val="16"/>
      </w:rPr>
      <w:t xml:space="preserve">               Add: </w:t>
    </w:r>
    <w:smartTag w:uri="urn:schemas-microsoft-com:office:smarttags" w:element="address">
      <w:smartTag w:uri="urn:schemas-microsoft-com:office:smarttags" w:element="Street">
        <w:r w:rsidRPr="001749BF">
          <w:rPr>
            <w:rFonts w:ascii="Elephant" w:hAnsi="Elephant"/>
            <w:sz w:val="16"/>
          </w:rPr>
          <w:t>3 B. No.611 Dongguan Road</w:t>
        </w:r>
      </w:smartTag>
    </w:smartTag>
    <w:r w:rsidRPr="001749BF">
      <w:rPr>
        <w:rFonts w:ascii="Elephant" w:hAnsi="Elephant"/>
        <w:sz w:val="16"/>
      </w:rPr>
      <w:t xml:space="preserve">, Binjiang District, </w:t>
    </w:r>
    <w:smartTag w:uri="urn:schemas-microsoft-com:office:smarttags" w:element="City">
      <w:smartTag w:uri="urn:schemas-microsoft-com:office:smarttags" w:element="place">
        <w:r w:rsidRPr="001749BF">
          <w:rPr>
            <w:rFonts w:ascii="Elephant" w:hAnsi="Elephant"/>
            <w:sz w:val="16"/>
          </w:rPr>
          <w:t>Hangzhou</w:t>
        </w:r>
      </w:smartTag>
    </w:smartTag>
  </w:p>
  <w:p w:rsidR="002423CE" w:rsidRDefault="002423CE" w:rsidP="00A16A77">
    <w:pPr>
      <w:pStyle w:val="Footer"/>
      <w:jc w:val="center"/>
    </w:pPr>
  </w:p>
  <w:p w:rsidR="002423CE" w:rsidRDefault="002423CE">
    <w:pPr>
      <w:pStyle w:val="Footer"/>
      <w:jc w:val="center"/>
    </w:pPr>
    <w:r w:rsidRPr="00A16A77">
      <w:rPr>
        <w:b/>
        <w:sz w:val="20"/>
        <w:szCs w:val="20"/>
      </w:rPr>
      <w:fldChar w:fldCharType="begin"/>
    </w:r>
    <w:r w:rsidRPr="00A16A77">
      <w:rPr>
        <w:b/>
        <w:sz w:val="20"/>
        <w:szCs w:val="20"/>
      </w:rPr>
      <w:instrText xml:space="preserve"> PAGE   \* MERGEFORMAT </w:instrText>
    </w:r>
    <w:r w:rsidRPr="00A16A77">
      <w:rPr>
        <w:b/>
        <w:sz w:val="20"/>
        <w:szCs w:val="20"/>
      </w:rPr>
      <w:fldChar w:fldCharType="separate"/>
    </w:r>
    <w:r>
      <w:rPr>
        <w:b/>
        <w:noProof/>
        <w:sz w:val="20"/>
        <w:szCs w:val="20"/>
      </w:rPr>
      <w:t>29</w:t>
    </w:r>
    <w:r w:rsidRPr="00A16A77">
      <w:rPr>
        <w:b/>
        <w:sz w:val="20"/>
        <w:szCs w:val="20"/>
      </w:rPr>
      <w:fldChar w:fldCharType="end"/>
    </w:r>
  </w:p>
  <w:p w:rsidR="002423CE" w:rsidRPr="001749BF" w:rsidRDefault="002423CE" w:rsidP="000117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3CE" w:rsidRDefault="002423CE" w:rsidP="00011738">
      <w:r>
        <w:separator/>
      </w:r>
    </w:p>
  </w:footnote>
  <w:footnote w:type="continuationSeparator" w:id="0">
    <w:p w:rsidR="002423CE" w:rsidRDefault="002423CE" w:rsidP="00011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3CE" w:rsidRDefault="002423CE" w:rsidP="00690BDC">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40" type="#_x0000_t75" alt="搜狗截图13年03月26日1011_3.jpg" style="width:236.25pt;height:49.5pt;visibility:visible">
          <v:imagedata r:id="rId1" o:title=""/>
        </v:shape>
      </w:pict>
    </w:r>
    <w:r>
      <w:t xml:space="preserve">        </w:t>
    </w:r>
    <w:r w:rsidRPr="00D61AD2">
      <w:rPr>
        <w:sz w:val="22"/>
      </w:rPr>
      <w:t xml:space="preserve"> </w:t>
    </w:r>
    <w:r>
      <w:rPr>
        <w:rFonts w:ascii="Bodoni MT Black" w:hAnsi="Bodoni MT Black"/>
        <w:sz w:val="22"/>
      </w:rPr>
      <w:t>SURVEY CDS</w:t>
    </w:r>
    <w:r w:rsidRPr="007724D3">
      <w:rPr>
        <w:rFonts w:ascii="Bodoni MT Black" w:hAnsi="Bodoni MT Black"/>
        <w:sz w:val="22"/>
      </w:rPr>
      <w:t xml:space="preserve"> Manual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2.75pt;visibility:visible" o:bullet="t">
        <v:imagedata r:id="rId1" o:title=""/>
      </v:shape>
    </w:pict>
  </w:numPicBullet>
  <w:numPicBullet w:numPicBulletId="1">
    <w:pict>
      <v:shape id="_x0000_i1026" type="#_x0000_t75" style="width:18pt;height:15pt;visibility:visible" o:bullet="t">
        <v:imagedata r:id="rId2" o:title=""/>
      </v:shape>
    </w:pict>
  </w:numPicBullet>
  <w:numPicBullet w:numPicBulletId="2">
    <w:pict>
      <v:shape id="_x0000_i1027" type="#_x0000_t75" style="width:16.5pt;height:17.25pt;visibility:visible" o:bullet="t">
        <v:imagedata r:id="rId3" o:title=""/>
      </v:shape>
    </w:pict>
  </w:numPicBullet>
  <w:numPicBullet w:numPicBulletId="3">
    <w:pict>
      <v:shape id="_x0000_i1028" type="#_x0000_t75" style="width:18pt;height:13.5pt;visibility:visible" o:bullet="t">
        <v:imagedata r:id="rId4" o:title=""/>
      </v:shape>
    </w:pict>
  </w:numPicBullet>
  <w:numPicBullet w:numPicBulletId="4">
    <w:pict>
      <v:shape id="_x0000_i1029" type="#_x0000_t75" style="width:23.25pt;height:15.75pt;visibility:visible" o:bullet="t">
        <v:imagedata r:id="rId5" o:title=""/>
      </v:shape>
    </w:pict>
  </w:numPicBullet>
  <w:numPicBullet w:numPicBulletId="5">
    <w:pict>
      <v:shape id="_x0000_i1030" type="#_x0000_t75" style="width:20.25pt;height:13.5pt;visibility:visible" o:bullet="t">
        <v:imagedata r:id="rId6" o:title=""/>
      </v:shape>
    </w:pict>
  </w:numPicBullet>
  <w:numPicBullet w:numPicBulletId="6">
    <w:pict>
      <v:shape id="_x0000_i1031" type="#_x0000_t75" style="width:21pt;height:15.75pt;visibility:visible" o:bullet="t">
        <v:imagedata r:id="rId7" o:title=""/>
      </v:shape>
    </w:pict>
  </w:numPicBullet>
  <w:numPicBullet w:numPicBulletId="7">
    <w:pict>
      <v:shape id="_x0000_i1032" type="#_x0000_t75" style="width:21pt;height:17.25pt;visibility:visible" o:bullet="t">
        <v:imagedata r:id="rId8" o:title=""/>
      </v:shape>
    </w:pict>
  </w:numPicBullet>
  <w:numPicBullet w:numPicBulletId="8">
    <w:pict>
      <v:shape id="_x0000_i1033" type="#_x0000_t75" style="width:12.75pt;height:17.25pt;visibility:visible" o:bullet="t">
        <v:imagedata r:id="rId9" o:title=""/>
      </v:shape>
    </w:pict>
  </w:numPicBullet>
  <w:numPicBullet w:numPicBulletId="9">
    <w:pict>
      <v:shape id="_x0000_i1034" type="#_x0000_t75" style="width:20.25pt;height:12pt;visibility:visible" o:bullet="t">
        <v:imagedata r:id="rId10" o:title=""/>
      </v:shape>
    </w:pict>
  </w:numPicBullet>
  <w:numPicBullet w:numPicBulletId="10">
    <w:pict>
      <v:shape id="_x0000_i1035" type="#_x0000_t75" style="width:23.25pt;height:17.25pt;visibility:visible" o:bullet="t">
        <v:imagedata r:id="rId11" o:title=""/>
      </v:shape>
    </w:pict>
  </w:numPicBullet>
  <w:numPicBullet w:numPicBulletId="11">
    <w:pict>
      <v:shape id="_x0000_i1036" type="#_x0000_t75" style="width:19.5pt;height:15pt;visibility:visible" o:bullet="t">
        <v:imagedata r:id="rId12" o:title=""/>
      </v:shape>
    </w:pict>
  </w:numPicBullet>
  <w:numPicBullet w:numPicBulletId="12">
    <w:pict>
      <v:shape id="_x0000_i1037" type="#_x0000_t75" style="width:23.25pt;height:16.5pt;visibility:visible" o:bullet="t">
        <v:imagedata r:id="rId13" o:title=""/>
      </v:shape>
    </w:pict>
  </w:numPicBullet>
  <w:numPicBullet w:numPicBulletId="13">
    <w:pict>
      <v:shape id="_x0000_i1038" type="#_x0000_t75" style="width:27pt;height:17.25pt;visibility:visible" o:bullet="t">
        <v:imagedata r:id="rId14" o:title=""/>
      </v:shape>
    </w:pict>
  </w:numPicBullet>
  <w:abstractNum w:abstractNumId="0">
    <w:nsid w:val="02580CBB"/>
    <w:multiLevelType w:val="hybridMultilevel"/>
    <w:tmpl w:val="758E4B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7A42A30"/>
    <w:multiLevelType w:val="hybridMultilevel"/>
    <w:tmpl w:val="4E989C40"/>
    <w:lvl w:ilvl="0" w:tplc="C0620394">
      <w:start w:val="1"/>
      <w:numFmt w:val="bullet"/>
      <w:lvlText w:val=""/>
      <w:lvlPicBulletId w:val="0"/>
      <w:lvlJc w:val="left"/>
      <w:pPr>
        <w:tabs>
          <w:tab w:val="num" w:pos="420"/>
        </w:tabs>
        <w:ind w:left="420"/>
      </w:pPr>
      <w:rPr>
        <w:rFonts w:ascii="Symbol" w:hAnsi="Symbol" w:hint="default"/>
      </w:rPr>
    </w:lvl>
    <w:lvl w:ilvl="1" w:tplc="8E2C9D26" w:tentative="1">
      <w:start w:val="1"/>
      <w:numFmt w:val="bullet"/>
      <w:lvlText w:val=""/>
      <w:lvlJc w:val="left"/>
      <w:pPr>
        <w:tabs>
          <w:tab w:val="num" w:pos="840"/>
        </w:tabs>
        <w:ind w:left="840"/>
      </w:pPr>
      <w:rPr>
        <w:rFonts w:ascii="Symbol" w:hAnsi="Symbol" w:hint="default"/>
      </w:rPr>
    </w:lvl>
    <w:lvl w:ilvl="2" w:tplc="225EE340" w:tentative="1">
      <w:start w:val="1"/>
      <w:numFmt w:val="bullet"/>
      <w:lvlText w:val=""/>
      <w:lvlJc w:val="left"/>
      <w:pPr>
        <w:tabs>
          <w:tab w:val="num" w:pos="1260"/>
        </w:tabs>
        <w:ind w:left="1260"/>
      </w:pPr>
      <w:rPr>
        <w:rFonts w:ascii="Symbol" w:hAnsi="Symbol" w:hint="default"/>
      </w:rPr>
    </w:lvl>
    <w:lvl w:ilvl="3" w:tplc="BE44BD44" w:tentative="1">
      <w:start w:val="1"/>
      <w:numFmt w:val="bullet"/>
      <w:lvlText w:val=""/>
      <w:lvlJc w:val="left"/>
      <w:pPr>
        <w:tabs>
          <w:tab w:val="num" w:pos="1680"/>
        </w:tabs>
        <w:ind w:left="1680"/>
      </w:pPr>
      <w:rPr>
        <w:rFonts w:ascii="Symbol" w:hAnsi="Symbol" w:hint="default"/>
      </w:rPr>
    </w:lvl>
    <w:lvl w:ilvl="4" w:tplc="5E1E40AC" w:tentative="1">
      <w:start w:val="1"/>
      <w:numFmt w:val="bullet"/>
      <w:lvlText w:val=""/>
      <w:lvlJc w:val="left"/>
      <w:pPr>
        <w:tabs>
          <w:tab w:val="num" w:pos="2100"/>
        </w:tabs>
        <w:ind w:left="2100"/>
      </w:pPr>
      <w:rPr>
        <w:rFonts w:ascii="Symbol" w:hAnsi="Symbol" w:hint="default"/>
      </w:rPr>
    </w:lvl>
    <w:lvl w:ilvl="5" w:tplc="8EF2559A" w:tentative="1">
      <w:start w:val="1"/>
      <w:numFmt w:val="bullet"/>
      <w:lvlText w:val=""/>
      <w:lvlJc w:val="left"/>
      <w:pPr>
        <w:tabs>
          <w:tab w:val="num" w:pos="2520"/>
        </w:tabs>
        <w:ind w:left="2520"/>
      </w:pPr>
      <w:rPr>
        <w:rFonts w:ascii="Symbol" w:hAnsi="Symbol" w:hint="default"/>
      </w:rPr>
    </w:lvl>
    <w:lvl w:ilvl="6" w:tplc="4FDCFB70" w:tentative="1">
      <w:start w:val="1"/>
      <w:numFmt w:val="bullet"/>
      <w:lvlText w:val=""/>
      <w:lvlJc w:val="left"/>
      <w:pPr>
        <w:tabs>
          <w:tab w:val="num" w:pos="2940"/>
        </w:tabs>
        <w:ind w:left="2940"/>
      </w:pPr>
      <w:rPr>
        <w:rFonts w:ascii="Symbol" w:hAnsi="Symbol" w:hint="default"/>
      </w:rPr>
    </w:lvl>
    <w:lvl w:ilvl="7" w:tplc="B4521D24" w:tentative="1">
      <w:start w:val="1"/>
      <w:numFmt w:val="bullet"/>
      <w:lvlText w:val=""/>
      <w:lvlJc w:val="left"/>
      <w:pPr>
        <w:tabs>
          <w:tab w:val="num" w:pos="3360"/>
        </w:tabs>
        <w:ind w:left="3360"/>
      </w:pPr>
      <w:rPr>
        <w:rFonts w:ascii="Symbol" w:hAnsi="Symbol" w:hint="default"/>
      </w:rPr>
    </w:lvl>
    <w:lvl w:ilvl="8" w:tplc="758AC070" w:tentative="1">
      <w:start w:val="1"/>
      <w:numFmt w:val="bullet"/>
      <w:lvlText w:val=""/>
      <w:lvlJc w:val="left"/>
      <w:pPr>
        <w:tabs>
          <w:tab w:val="num" w:pos="3780"/>
        </w:tabs>
        <w:ind w:left="3780"/>
      </w:pPr>
      <w:rPr>
        <w:rFonts w:ascii="Symbol" w:hAnsi="Symbol" w:hint="default"/>
      </w:rPr>
    </w:lvl>
  </w:abstractNum>
  <w:abstractNum w:abstractNumId="2">
    <w:nsid w:val="1A642186"/>
    <w:multiLevelType w:val="hybridMultilevel"/>
    <w:tmpl w:val="0B306B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E5380E"/>
    <w:multiLevelType w:val="hybridMultilevel"/>
    <w:tmpl w:val="5EEA8CCC"/>
    <w:lvl w:ilvl="0" w:tplc="0409000D">
      <w:start w:val="1"/>
      <w:numFmt w:val="bullet"/>
      <w:lvlText w:val=""/>
      <w:lvlJc w:val="left"/>
      <w:pPr>
        <w:ind w:left="1262" w:hanging="420"/>
      </w:pPr>
      <w:rPr>
        <w:rFonts w:ascii="Wingdings" w:hAnsi="Wingdings" w:hint="default"/>
      </w:rPr>
    </w:lvl>
    <w:lvl w:ilvl="1" w:tplc="04090003" w:tentative="1">
      <w:start w:val="1"/>
      <w:numFmt w:val="bullet"/>
      <w:lvlText w:val=""/>
      <w:lvlJc w:val="left"/>
      <w:pPr>
        <w:ind w:left="1682" w:hanging="420"/>
      </w:pPr>
      <w:rPr>
        <w:rFonts w:ascii="Wingdings" w:hAnsi="Wingdings" w:hint="default"/>
      </w:rPr>
    </w:lvl>
    <w:lvl w:ilvl="2" w:tplc="04090005"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3" w:tentative="1">
      <w:start w:val="1"/>
      <w:numFmt w:val="bullet"/>
      <w:lvlText w:val=""/>
      <w:lvlJc w:val="left"/>
      <w:pPr>
        <w:ind w:left="2942" w:hanging="420"/>
      </w:pPr>
      <w:rPr>
        <w:rFonts w:ascii="Wingdings" w:hAnsi="Wingdings" w:hint="default"/>
      </w:rPr>
    </w:lvl>
    <w:lvl w:ilvl="5" w:tplc="04090005"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3" w:tentative="1">
      <w:start w:val="1"/>
      <w:numFmt w:val="bullet"/>
      <w:lvlText w:val=""/>
      <w:lvlJc w:val="left"/>
      <w:pPr>
        <w:ind w:left="4202" w:hanging="420"/>
      </w:pPr>
      <w:rPr>
        <w:rFonts w:ascii="Wingdings" w:hAnsi="Wingdings" w:hint="default"/>
      </w:rPr>
    </w:lvl>
    <w:lvl w:ilvl="8" w:tplc="04090005" w:tentative="1">
      <w:start w:val="1"/>
      <w:numFmt w:val="bullet"/>
      <w:lvlText w:val=""/>
      <w:lvlJc w:val="left"/>
      <w:pPr>
        <w:ind w:left="4622" w:hanging="420"/>
      </w:pPr>
      <w:rPr>
        <w:rFonts w:ascii="Wingdings" w:hAnsi="Wingdings" w:hint="default"/>
      </w:rPr>
    </w:lvl>
  </w:abstractNum>
  <w:abstractNum w:abstractNumId="4">
    <w:nsid w:val="36180222"/>
    <w:multiLevelType w:val="hybridMultilevel"/>
    <w:tmpl w:val="AD5E7018"/>
    <w:lvl w:ilvl="0" w:tplc="0409000F">
      <w:start w:val="1"/>
      <w:numFmt w:val="decimal"/>
      <w:lvlText w:val="%1."/>
      <w:lvlJc w:val="left"/>
      <w:pPr>
        <w:ind w:left="420" w:hanging="420"/>
      </w:pPr>
      <w:rPr>
        <w:rFont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8C0BAC"/>
    <w:multiLevelType w:val="hybridMultilevel"/>
    <w:tmpl w:val="CC9E5EF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F2B251E"/>
    <w:multiLevelType w:val="hybridMultilevel"/>
    <w:tmpl w:val="0B983E6A"/>
    <w:lvl w:ilvl="0" w:tplc="945E526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498F24C9"/>
    <w:multiLevelType w:val="hybridMultilevel"/>
    <w:tmpl w:val="D27EE1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780056"/>
    <w:multiLevelType w:val="hybridMultilevel"/>
    <w:tmpl w:val="3974A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BE2036"/>
    <w:multiLevelType w:val="hybridMultilevel"/>
    <w:tmpl w:val="95E641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6F380DEA"/>
    <w:multiLevelType w:val="hybridMultilevel"/>
    <w:tmpl w:val="4EE07340"/>
    <w:lvl w:ilvl="0" w:tplc="0409000F">
      <w:start w:val="1"/>
      <w:numFmt w:val="decimal"/>
      <w:lvlText w:val="%1."/>
      <w:lvlJc w:val="left"/>
      <w:pPr>
        <w:ind w:left="420" w:hanging="420"/>
      </w:pPr>
      <w:rPr>
        <w:rFont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A255C7"/>
    <w:multiLevelType w:val="multilevel"/>
    <w:tmpl w:val="EA4892BC"/>
    <w:lvl w:ilvl="0">
      <w:start w:val="1"/>
      <w:numFmt w:val="decimal"/>
      <w:lvlText w:val="%1"/>
      <w:lvlJc w:val="left"/>
      <w:pPr>
        <w:ind w:left="825" w:hanging="825"/>
      </w:pPr>
      <w:rPr>
        <w:rFonts w:cs="Times New Roman" w:hint="default"/>
      </w:rPr>
    </w:lvl>
    <w:lvl w:ilvl="1">
      <w:start w:val="1"/>
      <w:numFmt w:val="decimal"/>
      <w:lvlText w:val="%1.%2"/>
      <w:lvlJc w:val="left"/>
      <w:pPr>
        <w:ind w:left="825" w:hanging="825"/>
      </w:pPr>
      <w:rPr>
        <w:rFonts w:cs="Times New Roman" w:hint="default"/>
      </w:rPr>
    </w:lvl>
    <w:lvl w:ilvl="2">
      <w:start w:val="1"/>
      <w:numFmt w:val="decimal"/>
      <w:lvlText w:val="%1.%2.%3"/>
      <w:lvlJc w:val="left"/>
      <w:pPr>
        <w:ind w:left="825" w:hanging="825"/>
      </w:pPr>
      <w:rPr>
        <w:rFonts w:cs="Times New Roman" w:hint="default"/>
      </w:rPr>
    </w:lvl>
    <w:lvl w:ilvl="3">
      <w:start w:val="1"/>
      <w:numFmt w:val="decimal"/>
      <w:lvlText w:val="%1.%2.%3.%4"/>
      <w:lvlJc w:val="left"/>
      <w:pPr>
        <w:ind w:left="825" w:hanging="825"/>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78244DB3"/>
    <w:multiLevelType w:val="hybridMultilevel"/>
    <w:tmpl w:val="0AEE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6"/>
  </w:num>
  <w:num w:numId="4">
    <w:abstractNumId w:val="2"/>
  </w:num>
  <w:num w:numId="5">
    <w:abstractNumId w:val="4"/>
  </w:num>
  <w:num w:numId="6">
    <w:abstractNumId w:val="10"/>
  </w:num>
  <w:num w:numId="7">
    <w:abstractNumId w:val="3"/>
  </w:num>
  <w:num w:numId="8">
    <w:abstractNumId w:val="9"/>
  </w:num>
  <w:num w:numId="9">
    <w:abstractNumId w:val="0"/>
  </w:num>
  <w:num w:numId="10">
    <w:abstractNumId w:val="7"/>
  </w:num>
  <w:num w:numId="11">
    <w:abstractNumId w:val="8"/>
  </w:num>
  <w:num w:numId="12">
    <w:abstractNumId w:val="1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2DA"/>
    <w:rsid w:val="00001FBD"/>
    <w:rsid w:val="00002E08"/>
    <w:rsid w:val="0000641D"/>
    <w:rsid w:val="00011738"/>
    <w:rsid w:val="00014E50"/>
    <w:rsid w:val="00020FD5"/>
    <w:rsid w:val="00023729"/>
    <w:rsid w:val="00032724"/>
    <w:rsid w:val="00037664"/>
    <w:rsid w:val="00051F5A"/>
    <w:rsid w:val="00054AEB"/>
    <w:rsid w:val="00065090"/>
    <w:rsid w:val="000665EE"/>
    <w:rsid w:val="00074C43"/>
    <w:rsid w:val="00074F53"/>
    <w:rsid w:val="00080367"/>
    <w:rsid w:val="000833CA"/>
    <w:rsid w:val="00085ADD"/>
    <w:rsid w:val="00087F4A"/>
    <w:rsid w:val="000952B2"/>
    <w:rsid w:val="000A253C"/>
    <w:rsid w:val="000B0F41"/>
    <w:rsid w:val="000B53C2"/>
    <w:rsid w:val="000D5CB0"/>
    <w:rsid w:val="000D62B3"/>
    <w:rsid w:val="000E64FC"/>
    <w:rsid w:val="000F3B1F"/>
    <w:rsid w:val="000F43F2"/>
    <w:rsid w:val="000F5A9C"/>
    <w:rsid w:val="00112C1A"/>
    <w:rsid w:val="00116AFF"/>
    <w:rsid w:val="00120639"/>
    <w:rsid w:val="00124EE1"/>
    <w:rsid w:val="00127454"/>
    <w:rsid w:val="001373E5"/>
    <w:rsid w:val="00141CA7"/>
    <w:rsid w:val="00146630"/>
    <w:rsid w:val="00147D30"/>
    <w:rsid w:val="001547E1"/>
    <w:rsid w:val="00156F47"/>
    <w:rsid w:val="001574B1"/>
    <w:rsid w:val="0016189D"/>
    <w:rsid w:val="00161FE4"/>
    <w:rsid w:val="0016202A"/>
    <w:rsid w:val="00163423"/>
    <w:rsid w:val="00172DEF"/>
    <w:rsid w:val="0017404C"/>
    <w:rsid w:val="001749BF"/>
    <w:rsid w:val="00191D61"/>
    <w:rsid w:val="0019315D"/>
    <w:rsid w:val="001969D4"/>
    <w:rsid w:val="00196ED6"/>
    <w:rsid w:val="001B4AA1"/>
    <w:rsid w:val="001C2AD4"/>
    <w:rsid w:val="001C35B5"/>
    <w:rsid w:val="001D41ED"/>
    <w:rsid w:val="001E4D17"/>
    <w:rsid w:val="001E60D6"/>
    <w:rsid w:val="001F193E"/>
    <w:rsid w:val="001F29C9"/>
    <w:rsid w:val="001F6745"/>
    <w:rsid w:val="00207A74"/>
    <w:rsid w:val="00221C78"/>
    <w:rsid w:val="0023191A"/>
    <w:rsid w:val="002423CE"/>
    <w:rsid w:val="00246ED7"/>
    <w:rsid w:val="0024766F"/>
    <w:rsid w:val="002549C3"/>
    <w:rsid w:val="0026640D"/>
    <w:rsid w:val="00270A50"/>
    <w:rsid w:val="002762EC"/>
    <w:rsid w:val="00283B3B"/>
    <w:rsid w:val="00296440"/>
    <w:rsid w:val="00297815"/>
    <w:rsid w:val="002C3BF6"/>
    <w:rsid w:val="002D6B39"/>
    <w:rsid w:val="002E4941"/>
    <w:rsid w:val="002E53D9"/>
    <w:rsid w:val="002E60C3"/>
    <w:rsid w:val="002E7902"/>
    <w:rsid w:val="002F1348"/>
    <w:rsid w:val="002F4828"/>
    <w:rsid w:val="002F6519"/>
    <w:rsid w:val="00300D67"/>
    <w:rsid w:val="00305498"/>
    <w:rsid w:val="00315F53"/>
    <w:rsid w:val="00341021"/>
    <w:rsid w:val="00341A06"/>
    <w:rsid w:val="003445B5"/>
    <w:rsid w:val="00345079"/>
    <w:rsid w:val="00351ED9"/>
    <w:rsid w:val="003553C1"/>
    <w:rsid w:val="00364CBD"/>
    <w:rsid w:val="00367E4A"/>
    <w:rsid w:val="003718EF"/>
    <w:rsid w:val="00381ECB"/>
    <w:rsid w:val="0038599E"/>
    <w:rsid w:val="00391485"/>
    <w:rsid w:val="00392FA1"/>
    <w:rsid w:val="003A4DF5"/>
    <w:rsid w:val="003B08C9"/>
    <w:rsid w:val="003B0B78"/>
    <w:rsid w:val="003B53DE"/>
    <w:rsid w:val="003B7AB3"/>
    <w:rsid w:val="003C4111"/>
    <w:rsid w:val="003C4AB9"/>
    <w:rsid w:val="003D3598"/>
    <w:rsid w:val="003E406A"/>
    <w:rsid w:val="003F2D58"/>
    <w:rsid w:val="003F5BAD"/>
    <w:rsid w:val="00402D31"/>
    <w:rsid w:val="00404E23"/>
    <w:rsid w:val="0041217B"/>
    <w:rsid w:val="00425E26"/>
    <w:rsid w:val="00426D45"/>
    <w:rsid w:val="00431FD5"/>
    <w:rsid w:val="00432C74"/>
    <w:rsid w:val="004359CB"/>
    <w:rsid w:val="00441A86"/>
    <w:rsid w:val="00442E69"/>
    <w:rsid w:val="004443CA"/>
    <w:rsid w:val="00445796"/>
    <w:rsid w:val="00455928"/>
    <w:rsid w:val="004568BF"/>
    <w:rsid w:val="004625CE"/>
    <w:rsid w:val="004668A8"/>
    <w:rsid w:val="004916FA"/>
    <w:rsid w:val="0049738E"/>
    <w:rsid w:val="004A674A"/>
    <w:rsid w:val="004A71CC"/>
    <w:rsid w:val="004B12BE"/>
    <w:rsid w:val="004B174F"/>
    <w:rsid w:val="004D0841"/>
    <w:rsid w:val="004D2986"/>
    <w:rsid w:val="004D2EE1"/>
    <w:rsid w:val="004D6170"/>
    <w:rsid w:val="004E25E4"/>
    <w:rsid w:val="004F044D"/>
    <w:rsid w:val="004F21A3"/>
    <w:rsid w:val="004F3CAB"/>
    <w:rsid w:val="005153F7"/>
    <w:rsid w:val="00516BBC"/>
    <w:rsid w:val="0052193E"/>
    <w:rsid w:val="00527FC8"/>
    <w:rsid w:val="00550E39"/>
    <w:rsid w:val="00551D85"/>
    <w:rsid w:val="00553452"/>
    <w:rsid w:val="00554582"/>
    <w:rsid w:val="00555F09"/>
    <w:rsid w:val="00557EAB"/>
    <w:rsid w:val="00560C49"/>
    <w:rsid w:val="00574F18"/>
    <w:rsid w:val="005826FB"/>
    <w:rsid w:val="0059075B"/>
    <w:rsid w:val="00593DDD"/>
    <w:rsid w:val="00595CA2"/>
    <w:rsid w:val="005A121F"/>
    <w:rsid w:val="005A67C0"/>
    <w:rsid w:val="005B7451"/>
    <w:rsid w:val="005C07F2"/>
    <w:rsid w:val="005C64A4"/>
    <w:rsid w:val="005D357D"/>
    <w:rsid w:val="005D62BB"/>
    <w:rsid w:val="005E1C2D"/>
    <w:rsid w:val="005F0D06"/>
    <w:rsid w:val="005F5851"/>
    <w:rsid w:val="0062231D"/>
    <w:rsid w:val="00625E8F"/>
    <w:rsid w:val="0062679E"/>
    <w:rsid w:val="006550E0"/>
    <w:rsid w:val="006622F3"/>
    <w:rsid w:val="00665E2C"/>
    <w:rsid w:val="00672B97"/>
    <w:rsid w:val="00672EF7"/>
    <w:rsid w:val="00684F2F"/>
    <w:rsid w:val="00690BDC"/>
    <w:rsid w:val="00691387"/>
    <w:rsid w:val="00697AC3"/>
    <w:rsid w:val="00697E75"/>
    <w:rsid w:val="006A3D4A"/>
    <w:rsid w:val="006B0B6E"/>
    <w:rsid w:val="006B42E9"/>
    <w:rsid w:val="006C3D43"/>
    <w:rsid w:val="006C60E5"/>
    <w:rsid w:val="006D15BE"/>
    <w:rsid w:val="006E022B"/>
    <w:rsid w:val="006E4F62"/>
    <w:rsid w:val="006E6B23"/>
    <w:rsid w:val="006F19F2"/>
    <w:rsid w:val="0070412F"/>
    <w:rsid w:val="00704D8F"/>
    <w:rsid w:val="007172A1"/>
    <w:rsid w:val="0074096D"/>
    <w:rsid w:val="00741863"/>
    <w:rsid w:val="00742421"/>
    <w:rsid w:val="007426DB"/>
    <w:rsid w:val="00746F8B"/>
    <w:rsid w:val="0074703C"/>
    <w:rsid w:val="007502AD"/>
    <w:rsid w:val="00752562"/>
    <w:rsid w:val="007724D3"/>
    <w:rsid w:val="007726E9"/>
    <w:rsid w:val="007747B4"/>
    <w:rsid w:val="0078165E"/>
    <w:rsid w:val="00787A05"/>
    <w:rsid w:val="00795C23"/>
    <w:rsid w:val="007A014F"/>
    <w:rsid w:val="007A159C"/>
    <w:rsid w:val="007B1FA6"/>
    <w:rsid w:val="007C4D94"/>
    <w:rsid w:val="007D4632"/>
    <w:rsid w:val="007E287A"/>
    <w:rsid w:val="007E290C"/>
    <w:rsid w:val="007E67BF"/>
    <w:rsid w:val="007F04FC"/>
    <w:rsid w:val="007F6177"/>
    <w:rsid w:val="007F79E8"/>
    <w:rsid w:val="0080047E"/>
    <w:rsid w:val="00810CF5"/>
    <w:rsid w:val="008149EF"/>
    <w:rsid w:val="00815277"/>
    <w:rsid w:val="0082199A"/>
    <w:rsid w:val="00823CD2"/>
    <w:rsid w:val="008317C9"/>
    <w:rsid w:val="00831B50"/>
    <w:rsid w:val="00832203"/>
    <w:rsid w:val="0084004B"/>
    <w:rsid w:val="008412F3"/>
    <w:rsid w:val="00845BBB"/>
    <w:rsid w:val="00853273"/>
    <w:rsid w:val="00877AE5"/>
    <w:rsid w:val="008A45F1"/>
    <w:rsid w:val="008A7730"/>
    <w:rsid w:val="008B02A8"/>
    <w:rsid w:val="008B099B"/>
    <w:rsid w:val="008B2070"/>
    <w:rsid w:val="008B50D1"/>
    <w:rsid w:val="008C22BE"/>
    <w:rsid w:val="008C3896"/>
    <w:rsid w:val="008D71BC"/>
    <w:rsid w:val="008E37AF"/>
    <w:rsid w:val="00902D8A"/>
    <w:rsid w:val="00903FC1"/>
    <w:rsid w:val="009055DE"/>
    <w:rsid w:val="00912A60"/>
    <w:rsid w:val="009140CD"/>
    <w:rsid w:val="009227E5"/>
    <w:rsid w:val="00922BF7"/>
    <w:rsid w:val="009242DA"/>
    <w:rsid w:val="009258CC"/>
    <w:rsid w:val="0093106D"/>
    <w:rsid w:val="00931FBA"/>
    <w:rsid w:val="0094012E"/>
    <w:rsid w:val="0094394F"/>
    <w:rsid w:val="009676EA"/>
    <w:rsid w:val="00967B89"/>
    <w:rsid w:val="0098407C"/>
    <w:rsid w:val="0099158D"/>
    <w:rsid w:val="0099183F"/>
    <w:rsid w:val="009A0FB5"/>
    <w:rsid w:val="009A30D2"/>
    <w:rsid w:val="009A72AB"/>
    <w:rsid w:val="009B065F"/>
    <w:rsid w:val="009B2E2E"/>
    <w:rsid w:val="009B398F"/>
    <w:rsid w:val="009B59F5"/>
    <w:rsid w:val="009B5F9F"/>
    <w:rsid w:val="009B671C"/>
    <w:rsid w:val="009D054D"/>
    <w:rsid w:val="009D32A9"/>
    <w:rsid w:val="009F11DD"/>
    <w:rsid w:val="009F38F6"/>
    <w:rsid w:val="00A04C25"/>
    <w:rsid w:val="00A07740"/>
    <w:rsid w:val="00A15089"/>
    <w:rsid w:val="00A16A77"/>
    <w:rsid w:val="00A33F27"/>
    <w:rsid w:val="00A34920"/>
    <w:rsid w:val="00A34EBD"/>
    <w:rsid w:val="00A414C0"/>
    <w:rsid w:val="00A44438"/>
    <w:rsid w:val="00A464EB"/>
    <w:rsid w:val="00A53057"/>
    <w:rsid w:val="00A5736F"/>
    <w:rsid w:val="00A74E2E"/>
    <w:rsid w:val="00A76034"/>
    <w:rsid w:val="00A768C4"/>
    <w:rsid w:val="00A76A65"/>
    <w:rsid w:val="00A81490"/>
    <w:rsid w:val="00A83330"/>
    <w:rsid w:val="00A86B6E"/>
    <w:rsid w:val="00A9045B"/>
    <w:rsid w:val="00A9265B"/>
    <w:rsid w:val="00A9380C"/>
    <w:rsid w:val="00AA4B08"/>
    <w:rsid w:val="00AA56BA"/>
    <w:rsid w:val="00AB1AC6"/>
    <w:rsid w:val="00AB7312"/>
    <w:rsid w:val="00AC197B"/>
    <w:rsid w:val="00AC3BCF"/>
    <w:rsid w:val="00AC7638"/>
    <w:rsid w:val="00AD0628"/>
    <w:rsid w:val="00AF0761"/>
    <w:rsid w:val="00AF6D65"/>
    <w:rsid w:val="00B0197B"/>
    <w:rsid w:val="00B4058D"/>
    <w:rsid w:val="00B41038"/>
    <w:rsid w:val="00B440C1"/>
    <w:rsid w:val="00B51DD9"/>
    <w:rsid w:val="00B5557B"/>
    <w:rsid w:val="00B77EF5"/>
    <w:rsid w:val="00B9241E"/>
    <w:rsid w:val="00B92A36"/>
    <w:rsid w:val="00B972CC"/>
    <w:rsid w:val="00BB1349"/>
    <w:rsid w:val="00BB4A61"/>
    <w:rsid w:val="00BD275E"/>
    <w:rsid w:val="00BD5192"/>
    <w:rsid w:val="00BD6FB3"/>
    <w:rsid w:val="00BD7850"/>
    <w:rsid w:val="00BE1C07"/>
    <w:rsid w:val="00BE44C3"/>
    <w:rsid w:val="00BF3C60"/>
    <w:rsid w:val="00C00086"/>
    <w:rsid w:val="00C010A1"/>
    <w:rsid w:val="00C13ED7"/>
    <w:rsid w:val="00C14C05"/>
    <w:rsid w:val="00C15DD2"/>
    <w:rsid w:val="00C227A6"/>
    <w:rsid w:val="00C26327"/>
    <w:rsid w:val="00C27217"/>
    <w:rsid w:val="00C30613"/>
    <w:rsid w:val="00C3093A"/>
    <w:rsid w:val="00C43622"/>
    <w:rsid w:val="00C50738"/>
    <w:rsid w:val="00C54018"/>
    <w:rsid w:val="00C57CF4"/>
    <w:rsid w:val="00C6057A"/>
    <w:rsid w:val="00C62A7B"/>
    <w:rsid w:val="00C7397E"/>
    <w:rsid w:val="00C75C9C"/>
    <w:rsid w:val="00C81681"/>
    <w:rsid w:val="00C87264"/>
    <w:rsid w:val="00C91923"/>
    <w:rsid w:val="00CA296A"/>
    <w:rsid w:val="00CA6A2A"/>
    <w:rsid w:val="00CC1787"/>
    <w:rsid w:val="00CD4E33"/>
    <w:rsid w:val="00CE13E6"/>
    <w:rsid w:val="00D03DE0"/>
    <w:rsid w:val="00D04837"/>
    <w:rsid w:val="00D1500E"/>
    <w:rsid w:val="00D17CF8"/>
    <w:rsid w:val="00D21472"/>
    <w:rsid w:val="00D26A2A"/>
    <w:rsid w:val="00D274BA"/>
    <w:rsid w:val="00D46B67"/>
    <w:rsid w:val="00D61AD2"/>
    <w:rsid w:val="00D71DB5"/>
    <w:rsid w:val="00D746D6"/>
    <w:rsid w:val="00D872C0"/>
    <w:rsid w:val="00D93DE3"/>
    <w:rsid w:val="00DA1D10"/>
    <w:rsid w:val="00DC3435"/>
    <w:rsid w:val="00DD1CA3"/>
    <w:rsid w:val="00DD27F2"/>
    <w:rsid w:val="00DD53E4"/>
    <w:rsid w:val="00DD6639"/>
    <w:rsid w:val="00DD664D"/>
    <w:rsid w:val="00DE1ED0"/>
    <w:rsid w:val="00DF74ED"/>
    <w:rsid w:val="00E02488"/>
    <w:rsid w:val="00E11212"/>
    <w:rsid w:val="00E14165"/>
    <w:rsid w:val="00E15BF2"/>
    <w:rsid w:val="00E25ADC"/>
    <w:rsid w:val="00E318F9"/>
    <w:rsid w:val="00E42924"/>
    <w:rsid w:val="00E73084"/>
    <w:rsid w:val="00E90427"/>
    <w:rsid w:val="00E93F5E"/>
    <w:rsid w:val="00E97407"/>
    <w:rsid w:val="00EA6F34"/>
    <w:rsid w:val="00EA7C27"/>
    <w:rsid w:val="00ED126F"/>
    <w:rsid w:val="00ED4759"/>
    <w:rsid w:val="00EF28BD"/>
    <w:rsid w:val="00EF4340"/>
    <w:rsid w:val="00EF688F"/>
    <w:rsid w:val="00F161F0"/>
    <w:rsid w:val="00F24F2A"/>
    <w:rsid w:val="00F31BD9"/>
    <w:rsid w:val="00F44CDE"/>
    <w:rsid w:val="00F51E20"/>
    <w:rsid w:val="00F523DB"/>
    <w:rsid w:val="00F53DF9"/>
    <w:rsid w:val="00F551C5"/>
    <w:rsid w:val="00F615A6"/>
    <w:rsid w:val="00F6587B"/>
    <w:rsid w:val="00F721A9"/>
    <w:rsid w:val="00FC6B37"/>
    <w:rsid w:val="00FF25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13ED7"/>
    <w:pPr>
      <w:widowControl w:val="0"/>
      <w:jc w:val="both"/>
    </w:pPr>
  </w:style>
  <w:style w:type="paragraph" w:styleId="Heading1">
    <w:name w:val="heading 1"/>
    <w:basedOn w:val="Normal"/>
    <w:next w:val="Normal"/>
    <w:link w:val="Heading1Char"/>
    <w:uiPriority w:val="99"/>
    <w:qFormat/>
    <w:rsid w:val="00B5557B"/>
    <w:pPr>
      <w:keepNext/>
      <w:keepLines/>
      <w:outlineLvl w:val="0"/>
    </w:pPr>
    <w:rPr>
      <w:b/>
      <w:bCs/>
      <w:kern w:val="44"/>
      <w:sz w:val="24"/>
      <w:szCs w:val="44"/>
      <w:u w:val="single"/>
    </w:rPr>
  </w:style>
  <w:style w:type="paragraph" w:styleId="Heading2">
    <w:name w:val="heading 2"/>
    <w:basedOn w:val="Normal"/>
    <w:next w:val="Normal"/>
    <w:link w:val="Heading2Char"/>
    <w:uiPriority w:val="99"/>
    <w:qFormat/>
    <w:rsid w:val="0074703C"/>
    <w:pPr>
      <w:keepNext/>
      <w:keepLines/>
      <w:spacing w:before="20" w:after="20"/>
      <w:outlineLvl w:val="1"/>
    </w:pPr>
    <w:rPr>
      <w:rFonts w:ascii="Cambria" w:hAnsi="Cambria"/>
      <w:b/>
      <w:bCs/>
      <w:sz w:val="30"/>
      <w:szCs w:val="32"/>
    </w:rPr>
  </w:style>
  <w:style w:type="paragraph" w:styleId="Heading3">
    <w:name w:val="heading 3"/>
    <w:basedOn w:val="Normal"/>
    <w:next w:val="Normal"/>
    <w:link w:val="Heading3Char"/>
    <w:uiPriority w:val="99"/>
    <w:qFormat/>
    <w:rsid w:val="0074703C"/>
    <w:pPr>
      <w:keepNext/>
      <w:keepLines/>
      <w:spacing w:before="120" w:after="120"/>
      <w:outlineLvl w:val="2"/>
    </w:pPr>
    <w:rPr>
      <w:b/>
      <w:bCs/>
      <w:sz w:val="24"/>
      <w:szCs w:val="32"/>
    </w:rPr>
  </w:style>
  <w:style w:type="paragraph" w:styleId="Heading4">
    <w:name w:val="heading 4"/>
    <w:basedOn w:val="Normal"/>
    <w:next w:val="Normal"/>
    <w:link w:val="Heading4Char"/>
    <w:uiPriority w:val="99"/>
    <w:qFormat/>
    <w:rsid w:val="007F6177"/>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557B"/>
    <w:rPr>
      <w:rFonts w:eastAsia="Times New Roman" w:cs="Times New Roman"/>
      <w:b/>
      <w:bCs/>
      <w:kern w:val="44"/>
      <w:sz w:val="44"/>
      <w:szCs w:val="44"/>
      <w:u w:val="single"/>
    </w:rPr>
  </w:style>
  <w:style w:type="character" w:customStyle="1" w:styleId="Heading2Char">
    <w:name w:val="Heading 2 Char"/>
    <w:basedOn w:val="DefaultParagraphFont"/>
    <w:link w:val="Heading2"/>
    <w:uiPriority w:val="99"/>
    <w:locked/>
    <w:rsid w:val="0074703C"/>
    <w:rPr>
      <w:rFonts w:ascii="Cambria" w:hAnsi="Cambria" w:cs="Times New Roman"/>
      <w:b/>
      <w:bCs/>
      <w:sz w:val="32"/>
      <w:szCs w:val="32"/>
    </w:rPr>
  </w:style>
  <w:style w:type="character" w:customStyle="1" w:styleId="Heading3Char">
    <w:name w:val="Heading 3 Char"/>
    <w:basedOn w:val="DefaultParagraphFont"/>
    <w:link w:val="Heading3"/>
    <w:uiPriority w:val="99"/>
    <w:locked/>
    <w:rsid w:val="0074703C"/>
    <w:rPr>
      <w:rFonts w:eastAsia="Times New Roman" w:cs="Times New Roman"/>
      <w:b/>
      <w:bCs/>
      <w:sz w:val="32"/>
      <w:szCs w:val="32"/>
    </w:rPr>
  </w:style>
  <w:style w:type="character" w:customStyle="1" w:styleId="Heading4Char">
    <w:name w:val="Heading 4 Char"/>
    <w:basedOn w:val="DefaultParagraphFont"/>
    <w:link w:val="Heading4"/>
    <w:uiPriority w:val="99"/>
    <w:locked/>
    <w:rsid w:val="007F6177"/>
    <w:rPr>
      <w:rFonts w:ascii="Cambria" w:eastAsia="宋体" w:hAnsi="Cambria" w:cs="Times New Roman"/>
      <w:b/>
      <w:bCs/>
      <w:sz w:val="28"/>
      <w:szCs w:val="28"/>
    </w:rPr>
  </w:style>
  <w:style w:type="paragraph" w:styleId="BalloonText">
    <w:name w:val="Balloon Text"/>
    <w:basedOn w:val="Normal"/>
    <w:link w:val="BalloonTextChar"/>
    <w:uiPriority w:val="99"/>
    <w:semiHidden/>
    <w:rsid w:val="009B398F"/>
    <w:rPr>
      <w:sz w:val="16"/>
      <w:szCs w:val="16"/>
    </w:rPr>
  </w:style>
  <w:style w:type="character" w:customStyle="1" w:styleId="BalloonTextChar">
    <w:name w:val="Balloon Text Char"/>
    <w:basedOn w:val="DefaultParagraphFont"/>
    <w:link w:val="BalloonText"/>
    <w:uiPriority w:val="99"/>
    <w:semiHidden/>
    <w:locked/>
    <w:rsid w:val="009B398F"/>
    <w:rPr>
      <w:rFonts w:cs="Times New Roman"/>
      <w:sz w:val="16"/>
      <w:szCs w:val="16"/>
    </w:rPr>
  </w:style>
  <w:style w:type="paragraph" w:styleId="Date">
    <w:name w:val="Date"/>
    <w:basedOn w:val="Normal"/>
    <w:next w:val="Normal"/>
    <w:link w:val="DateChar"/>
    <w:uiPriority w:val="99"/>
    <w:semiHidden/>
    <w:rsid w:val="00C50738"/>
    <w:pPr>
      <w:ind w:leftChars="2500" w:left="100"/>
    </w:pPr>
  </w:style>
  <w:style w:type="character" w:customStyle="1" w:styleId="DateChar">
    <w:name w:val="Date Char"/>
    <w:basedOn w:val="DefaultParagraphFont"/>
    <w:link w:val="Date"/>
    <w:uiPriority w:val="99"/>
    <w:semiHidden/>
    <w:locked/>
    <w:rsid w:val="00C50738"/>
    <w:rPr>
      <w:rFonts w:cs="Times New Roman"/>
    </w:rPr>
  </w:style>
  <w:style w:type="table" w:styleId="TableGrid">
    <w:name w:val="Table Grid"/>
    <w:basedOn w:val="TableNormal"/>
    <w:uiPriority w:val="99"/>
    <w:rsid w:val="003553C1"/>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815277"/>
    <w:pPr>
      <w:ind w:firstLineChars="200" w:firstLine="420"/>
    </w:pPr>
  </w:style>
  <w:style w:type="character" w:styleId="PlaceholderText">
    <w:name w:val="Placeholder Text"/>
    <w:basedOn w:val="DefaultParagraphFont"/>
    <w:uiPriority w:val="99"/>
    <w:semiHidden/>
    <w:rsid w:val="008B50D1"/>
    <w:rPr>
      <w:rFonts w:cs="Times New Roman"/>
      <w:color w:val="808080"/>
    </w:rPr>
  </w:style>
  <w:style w:type="paragraph" w:styleId="Header">
    <w:name w:val="header"/>
    <w:basedOn w:val="Normal"/>
    <w:link w:val="HeaderChar"/>
    <w:uiPriority w:val="99"/>
    <w:semiHidden/>
    <w:rsid w:val="000117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11738"/>
    <w:rPr>
      <w:rFonts w:cs="Times New Roman"/>
      <w:sz w:val="18"/>
      <w:szCs w:val="18"/>
    </w:rPr>
  </w:style>
  <w:style w:type="paragraph" w:styleId="Footer">
    <w:name w:val="footer"/>
    <w:basedOn w:val="Normal"/>
    <w:link w:val="FooterChar"/>
    <w:uiPriority w:val="99"/>
    <w:rsid w:val="000117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11738"/>
    <w:rPr>
      <w:rFonts w:cs="Times New Roman"/>
      <w:sz w:val="18"/>
      <w:szCs w:val="18"/>
    </w:rPr>
  </w:style>
  <w:style w:type="character" w:styleId="Hyperlink">
    <w:name w:val="Hyperlink"/>
    <w:basedOn w:val="DefaultParagraphFont"/>
    <w:uiPriority w:val="99"/>
    <w:rsid w:val="00011738"/>
    <w:rPr>
      <w:rFonts w:cs="Times New Roman"/>
      <w:color w:val="0000FF"/>
      <w:u w:val="single"/>
    </w:rPr>
  </w:style>
  <w:style w:type="paragraph" w:styleId="TOCHeading">
    <w:name w:val="TOC Heading"/>
    <w:basedOn w:val="Heading1"/>
    <w:next w:val="Normal"/>
    <w:uiPriority w:val="99"/>
    <w:qFormat/>
    <w:rsid w:val="00A768C4"/>
    <w:pPr>
      <w:widowControl/>
      <w:spacing w:before="480" w:line="276" w:lineRule="auto"/>
      <w:jc w:val="left"/>
      <w:outlineLvl w:val="9"/>
    </w:pPr>
    <w:rPr>
      <w:rFonts w:ascii="Cambria" w:hAnsi="Cambria"/>
      <w:color w:val="365F91"/>
      <w:kern w:val="0"/>
      <w:sz w:val="28"/>
      <w:szCs w:val="28"/>
      <w:u w:val="none"/>
      <w:lang w:eastAsia="en-US"/>
    </w:rPr>
  </w:style>
  <w:style w:type="paragraph" w:styleId="TOC1">
    <w:name w:val="toc 1"/>
    <w:basedOn w:val="Normal"/>
    <w:next w:val="Normal"/>
    <w:autoRedefine/>
    <w:uiPriority w:val="99"/>
    <w:rsid w:val="00A768C4"/>
  </w:style>
  <w:style w:type="paragraph" w:styleId="TOC2">
    <w:name w:val="toc 2"/>
    <w:basedOn w:val="Normal"/>
    <w:next w:val="Normal"/>
    <w:autoRedefine/>
    <w:uiPriority w:val="99"/>
    <w:rsid w:val="00A768C4"/>
    <w:pPr>
      <w:ind w:leftChars="200" w:left="420"/>
    </w:pPr>
  </w:style>
  <w:style w:type="paragraph" w:styleId="TOC3">
    <w:name w:val="toc 3"/>
    <w:basedOn w:val="Normal"/>
    <w:next w:val="Normal"/>
    <w:autoRedefine/>
    <w:uiPriority w:val="99"/>
    <w:rsid w:val="00A768C4"/>
    <w:pPr>
      <w:ind w:leftChars="400" w:left="840"/>
    </w:pPr>
  </w:style>
  <w:style w:type="paragraph" w:styleId="NormalWeb">
    <w:name w:val="Normal (Web)"/>
    <w:basedOn w:val="Normal"/>
    <w:uiPriority w:val="99"/>
    <w:rsid w:val="005E1C2D"/>
    <w:pPr>
      <w:widowControl/>
      <w:spacing w:before="100" w:beforeAutospacing="1" w:after="100" w:afterAutospacing="1"/>
      <w:jc w:val="left"/>
    </w:pPr>
    <w:rPr>
      <w:rFonts w:ascii="宋体" w:hAnsi="宋体" w:cs="宋体"/>
      <w:kern w:val="0"/>
      <w:sz w:val="24"/>
      <w:szCs w:val="24"/>
    </w:rPr>
  </w:style>
  <w:style w:type="paragraph" w:styleId="DocumentMap">
    <w:name w:val="Document Map"/>
    <w:basedOn w:val="Normal"/>
    <w:link w:val="DocumentMapChar"/>
    <w:uiPriority w:val="99"/>
    <w:semiHidden/>
    <w:rsid w:val="005C64A4"/>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5C64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2957161">
      <w:marLeft w:val="0"/>
      <w:marRight w:val="0"/>
      <w:marTop w:val="0"/>
      <w:marBottom w:val="0"/>
      <w:divBdr>
        <w:top w:val="none" w:sz="0" w:space="0" w:color="auto"/>
        <w:left w:val="none" w:sz="0" w:space="0" w:color="auto"/>
        <w:bottom w:val="none" w:sz="0" w:space="0" w:color="auto"/>
        <w:right w:val="none" w:sz="0" w:space="0" w:color="auto"/>
      </w:divBdr>
      <w:divsChild>
        <w:div w:id="1872957181">
          <w:marLeft w:val="0"/>
          <w:marRight w:val="0"/>
          <w:marTop w:val="0"/>
          <w:marBottom w:val="0"/>
          <w:divBdr>
            <w:top w:val="none" w:sz="0" w:space="0" w:color="auto"/>
            <w:left w:val="none" w:sz="0" w:space="0" w:color="auto"/>
            <w:bottom w:val="none" w:sz="0" w:space="0" w:color="auto"/>
            <w:right w:val="none" w:sz="0" w:space="0" w:color="auto"/>
          </w:divBdr>
          <w:divsChild>
            <w:div w:id="1872957159">
              <w:marLeft w:val="0"/>
              <w:marRight w:val="0"/>
              <w:marTop w:val="0"/>
              <w:marBottom w:val="0"/>
              <w:divBdr>
                <w:top w:val="none" w:sz="0" w:space="0" w:color="auto"/>
                <w:left w:val="none" w:sz="0" w:space="0" w:color="auto"/>
                <w:bottom w:val="none" w:sz="0" w:space="0" w:color="auto"/>
                <w:right w:val="none" w:sz="0" w:space="0" w:color="auto"/>
              </w:divBdr>
              <w:divsChild>
                <w:div w:id="1872957183">
                  <w:marLeft w:val="0"/>
                  <w:marRight w:val="0"/>
                  <w:marTop w:val="0"/>
                  <w:marBottom w:val="0"/>
                  <w:divBdr>
                    <w:top w:val="none" w:sz="0" w:space="0" w:color="auto"/>
                    <w:left w:val="none" w:sz="0" w:space="0" w:color="auto"/>
                    <w:bottom w:val="none" w:sz="0" w:space="0" w:color="auto"/>
                    <w:right w:val="none" w:sz="0" w:space="0" w:color="auto"/>
                  </w:divBdr>
                  <w:divsChild>
                    <w:div w:id="1872957169">
                      <w:marLeft w:val="0"/>
                      <w:marRight w:val="0"/>
                      <w:marTop w:val="0"/>
                      <w:marBottom w:val="0"/>
                      <w:divBdr>
                        <w:top w:val="none" w:sz="0" w:space="0" w:color="auto"/>
                        <w:left w:val="none" w:sz="0" w:space="0" w:color="auto"/>
                        <w:bottom w:val="none" w:sz="0" w:space="0" w:color="auto"/>
                        <w:right w:val="none" w:sz="0" w:space="0" w:color="auto"/>
                      </w:divBdr>
                      <w:divsChild>
                        <w:div w:id="1872957168">
                          <w:marLeft w:val="0"/>
                          <w:marRight w:val="0"/>
                          <w:marTop w:val="0"/>
                          <w:marBottom w:val="0"/>
                          <w:divBdr>
                            <w:top w:val="none" w:sz="0" w:space="0" w:color="auto"/>
                            <w:left w:val="none" w:sz="0" w:space="0" w:color="auto"/>
                            <w:bottom w:val="none" w:sz="0" w:space="0" w:color="auto"/>
                            <w:right w:val="none" w:sz="0" w:space="0" w:color="auto"/>
                          </w:divBdr>
                          <w:divsChild>
                            <w:div w:id="1872957171">
                              <w:marLeft w:val="0"/>
                              <w:marRight w:val="0"/>
                              <w:marTop w:val="0"/>
                              <w:marBottom w:val="0"/>
                              <w:divBdr>
                                <w:top w:val="none" w:sz="0" w:space="0" w:color="auto"/>
                                <w:left w:val="none" w:sz="0" w:space="0" w:color="auto"/>
                                <w:bottom w:val="none" w:sz="0" w:space="0" w:color="auto"/>
                                <w:right w:val="none" w:sz="0" w:space="0" w:color="auto"/>
                              </w:divBdr>
                              <w:divsChild>
                                <w:div w:id="18729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957164">
      <w:marLeft w:val="0"/>
      <w:marRight w:val="0"/>
      <w:marTop w:val="0"/>
      <w:marBottom w:val="0"/>
      <w:divBdr>
        <w:top w:val="none" w:sz="0" w:space="0" w:color="auto"/>
        <w:left w:val="none" w:sz="0" w:space="0" w:color="auto"/>
        <w:bottom w:val="none" w:sz="0" w:space="0" w:color="auto"/>
        <w:right w:val="none" w:sz="0" w:space="0" w:color="auto"/>
      </w:divBdr>
      <w:divsChild>
        <w:div w:id="1872957160">
          <w:marLeft w:val="0"/>
          <w:marRight w:val="0"/>
          <w:marTop w:val="0"/>
          <w:marBottom w:val="0"/>
          <w:divBdr>
            <w:top w:val="none" w:sz="0" w:space="0" w:color="auto"/>
            <w:left w:val="none" w:sz="0" w:space="0" w:color="auto"/>
            <w:bottom w:val="none" w:sz="0" w:space="0" w:color="auto"/>
            <w:right w:val="none" w:sz="0" w:space="0" w:color="auto"/>
          </w:divBdr>
          <w:divsChild>
            <w:div w:id="1872957177">
              <w:marLeft w:val="54"/>
              <w:marRight w:val="0"/>
              <w:marTop w:val="0"/>
              <w:marBottom w:val="0"/>
              <w:divBdr>
                <w:top w:val="none" w:sz="0" w:space="0" w:color="auto"/>
                <w:left w:val="none" w:sz="0" w:space="0" w:color="auto"/>
                <w:bottom w:val="none" w:sz="0" w:space="0" w:color="auto"/>
                <w:right w:val="none" w:sz="0" w:space="0" w:color="auto"/>
              </w:divBdr>
              <w:divsChild>
                <w:div w:id="1872957158">
                  <w:marLeft w:val="0"/>
                  <w:marRight w:val="0"/>
                  <w:marTop w:val="0"/>
                  <w:marBottom w:val="0"/>
                  <w:divBdr>
                    <w:top w:val="none" w:sz="0" w:space="0" w:color="auto"/>
                    <w:left w:val="none" w:sz="0" w:space="0" w:color="auto"/>
                    <w:bottom w:val="none" w:sz="0" w:space="0" w:color="auto"/>
                    <w:right w:val="none" w:sz="0" w:space="0" w:color="auto"/>
                  </w:divBdr>
                  <w:divsChild>
                    <w:div w:id="1872957165">
                      <w:marLeft w:val="0"/>
                      <w:marRight w:val="0"/>
                      <w:marTop w:val="0"/>
                      <w:marBottom w:val="109"/>
                      <w:divBdr>
                        <w:top w:val="single" w:sz="6" w:space="0" w:color="F5F5F5"/>
                        <w:left w:val="single" w:sz="6" w:space="0" w:color="F5F5F5"/>
                        <w:bottom w:val="single" w:sz="6" w:space="0" w:color="F5F5F5"/>
                        <w:right w:val="single" w:sz="6" w:space="0" w:color="F5F5F5"/>
                      </w:divBdr>
                      <w:divsChild>
                        <w:div w:id="1872957184">
                          <w:marLeft w:val="0"/>
                          <w:marRight w:val="0"/>
                          <w:marTop w:val="0"/>
                          <w:marBottom w:val="0"/>
                          <w:divBdr>
                            <w:top w:val="none" w:sz="0" w:space="0" w:color="auto"/>
                            <w:left w:val="none" w:sz="0" w:space="0" w:color="auto"/>
                            <w:bottom w:val="none" w:sz="0" w:space="0" w:color="auto"/>
                            <w:right w:val="none" w:sz="0" w:space="0" w:color="auto"/>
                          </w:divBdr>
                          <w:divsChild>
                            <w:div w:id="187295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7179">
          <w:marLeft w:val="0"/>
          <w:marRight w:val="0"/>
          <w:marTop w:val="0"/>
          <w:marBottom w:val="0"/>
          <w:divBdr>
            <w:top w:val="none" w:sz="0" w:space="0" w:color="auto"/>
            <w:left w:val="none" w:sz="0" w:space="0" w:color="auto"/>
            <w:bottom w:val="none" w:sz="0" w:space="0" w:color="auto"/>
            <w:right w:val="none" w:sz="0" w:space="0" w:color="auto"/>
          </w:divBdr>
          <w:divsChild>
            <w:div w:id="1872957163">
              <w:marLeft w:val="0"/>
              <w:marRight w:val="54"/>
              <w:marTop w:val="0"/>
              <w:marBottom w:val="0"/>
              <w:divBdr>
                <w:top w:val="none" w:sz="0" w:space="0" w:color="auto"/>
                <w:left w:val="none" w:sz="0" w:space="0" w:color="auto"/>
                <w:bottom w:val="none" w:sz="0" w:space="0" w:color="auto"/>
                <w:right w:val="none" w:sz="0" w:space="0" w:color="auto"/>
              </w:divBdr>
              <w:divsChild>
                <w:div w:id="1872957182">
                  <w:marLeft w:val="0"/>
                  <w:marRight w:val="0"/>
                  <w:marTop w:val="0"/>
                  <w:marBottom w:val="109"/>
                  <w:divBdr>
                    <w:top w:val="single" w:sz="6" w:space="0" w:color="C0C0C0"/>
                    <w:left w:val="single" w:sz="6" w:space="0" w:color="D9D9D9"/>
                    <w:bottom w:val="single" w:sz="6" w:space="0" w:color="D9D9D9"/>
                    <w:right w:val="single" w:sz="6" w:space="0" w:color="D9D9D9"/>
                  </w:divBdr>
                  <w:divsChild>
                    <w:div w:id="187295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57166">
      <w:marLeft w:val="0"/>
      <w:marRight w:val="0"/>
      <w:marTop w:val="0"/>
      <w:marBottom w:val="0"/>
      <w:divBdr>
        <w:top w:val="none" w:sz="0" w:space="0" w:color="auto"/>
        <w:left w:val="none" w:sz="0" w:space="0" w:color="auto"/>
        <w:bottom w:val="none" w:sz="0" w:space="0" w:color="auto"/>
        <w:right w:val="none" w:sz="0" w:space="0" w:color="auto"/>
      </w:divBdr>
    </w:div>
    <w:div w:id="1872957173">
      <w:marLeft w:val="0"/>
      <w:marRight w:val="0"/>
      <w:marTop w:val="0"/>
      <w:marBottom w:val="0"/>
      <w:divBdr>
        <w:top w:val="none" w:sz="0" w:space="0" w:color="auto"/>
        <w:left w:val="none" w:sz="0" w:space="0" w:color="auto"/>
        <w:bottom w:val="none" w:sz="0" w:space="0" w:color="auto"/>
        <w:right w:val="none" w:sz="0" w:space="0" w:color="auto"/>
      </w:divBdr>
      <w:divsChild>
        <w:div w:id="1872957170">
          <w:marLeft w:val="0"/>
          <w:marRight w:val="0"/>
          <w:marTop w:val="0"/>
          <w:marBottom w:val="0"/>
          <w:divBdr>
            <w:top w:val="none" w:sz="0" w:space="0" w:color="auto"/>
            <w:left w:val="none" w:sz="0" w:space="0" w:color="auto"/>
            <w:bottom w:val="none" w:sz="0" w:space="0" w:color="auto"/>
            <w:right w:val="none" w:sz="0" w:space="0" w:color="auto"/>
          </w:divBdr>
          <w:divsChild>
            <w:div w:id="1872957167">
              <w:marLeft w:val="0"/>
              <w:marRight w:val="0"/>
              <w:marTop w:val="0"/>
              <w:marBottom w:val="0"/>
              <w:divBdr>
                <w:top w:val="none" w:sz="0" w:space="0" w:color="auto"/>
                <w:left w:val="none" w:sz="0" w:space="0" w:color="auto"/>
                <w:bottom w:val="none" w:sz="0" w:space="0" w:color="auto"/>
                <w:right w:val="none" w:sz="0" w:space="0" w:color="auto"/>
              </w:divBdr>
              <w:divsChild>
                <w:div w:id="1872957174">
                  <w:marLeft w:val="0"/>
                  <w:marRight w:val="0"/>
                  <w:marTop w:val="0"/>
                  <w:marBottom w:val="15"/>
                  <w:divBdr>
                    <w:top w:val="none" w:sz="0" w:space="0" w:color="auto"/>
                    <w:left w:val="none" w:sz="0" w:space="0" w:color="auto"/>
                    <w:bottom w:val="single" w:sz="6" w:space="0" w:color="DDDDDD"/>
                    <w:right w:val="none" w:sz="0" w:space="0" w:color="auto"/>
                  </w:divBdr>
                  <w:divsChild>
                    <w:div w:id="1872957162">
                      <w:marLeft w:val="0"/>
                      <w:marRight w:val="0"/>
                      <w:marTop w:val="0"/>
                      <w:marBottom w:val="0"/>
                      <w:divBdr>
                        <w:top w:val="none" w:sz="0" w:space="0" w:color="auto"/>
                        <w:left w:val="none" w:sz="0" w:space="0" w:color="auto"/>
                        <w:bottom w:val="none" w:sz="0" w:space="0" w:color="auto"/>
                        <w:right w:val="none" w:sz="0" w:space="0" w:color="auto"/>
                      </w:divBdr>
                      <w:divsChild>
                        <w:div w:id="187295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7176">
      <w:marLeft w:val="0"/>
      <w:marRight w:val="0"/>
      <w:marTop w:val="0"/>
      <w:marBottom w:val="0"/>
      <w:divBdr>
        <w:top w:val="none" w:sz="0" w:space="0" w:color="auto"/>
        <w:left w:val="none" w:sz="0" w:space="0" w:color="auto"/>
        <w:bottom w:val="none" w:sz="0" w:space="0" w:color="auto"/>
        <w:right w:val="none" w:sz="0" w:space="0" w:color="auto"/>
      </w:divBdr>
      <w:divsChild>
        <w:div w:id="1872957178">
          <w:marLeft w:val="0"/>
          <w:marRight w:val="0"/>
          <w:marTop w:val="0"/>
          <w:marBottom w:val="0"/>
          <w:divBdr>
            <w:top w:val="none" w:sz="0" w:space="0" w:color="auto"/>
            <w:left w:val="none" w:sz="0" w:space="0" w:color="auto"/>
            <w:bottom w:val="none" w:sz="0" w:space="0" w:color="auto"/>
            <w:right w:val="none" w:sz="0" w:space="0" w:color="auto"/>
          </w:divBdr>
        </w:div>
      </w:divsChild>
    </w:div>
    <w:div w:id="1872957186">
      <w:marLeft w:val="0"/>
      <w:marRight w:val="0"/>
      <w:marTop w:val="0"/>
      <w:marBottom w:val="0"/>
      <w:divBdr>
        <w:top w:val="none" w:sz="0" w:space="0" w:color="auto"/>
        <w:left w:val="none" w:sz="0" w:space="0" w:color="auto"/>
        <w:bottom w:val="none" w:sz="0" w:space="0" w:color="auto"/>
        <w:right w:val="none" w:sz="0" w:space="0" w:color="auto"/>
      </w:divBdr>
      <w:divsChild>
        <w:div w:id="1872957188">
          <w:marLeft w:val="0"/>
          <w:marRight w:val="0"/>
          <w:marTop w:val="0"/>
          <w:marBottom w:val="0"/>
          <w:divBdr>
            <w:top w:val="none" w:sz="0" w:space="0" w:color="auto"/>
            <w:left w:val="none" w:sz="0" w:space="0" w:color="auto"/>
            <w:bottom w:val="none" w:sz="0" w:space="0" w:color="auto"/>
            <w:right w:val="none" w:sz="0" w:space="0" w:color="auto"/>
          </w:divBdr>
        </w:div>
      </w:divsChild>
    </w:div>
    <w:div w:id="1872957187">
      <w:marLeft w:val="0"/>
      <w:marRight w:val="0"/>
      <w:marTop w:val="0"/>
      <w:marBottom w:val="0"/>
      <w:divBdr>
        <w:top w:val="none" w:sz="0" w:space="0" w:color="auto"/>
        <w:left w:val="none" w:sz="0" w:space="0" w:color="auto"/>
        <w:bottom w:val="none" w:sz="0" w:space="0" w:color="auto"/>
        <w:right w:val="none" w:sz="0" w:space="0" w:color="auto"/>
      </w:divBdr>
      <w:divsChild>
        <w:div w:id="1872957190">
          <w:marLeft w:val="0"/>
          <w:marRight w:val="0"/>
          <w:marTop w:val="0"/>
          <w:marBottom w:val="0"/>
          <w:divBdr>
            <w:top w:val="none" w:sz="0" w:space="0" w:color="auto"/>
            <w:left w:val="none" w:sz="0" w:space="0" w:color="auto"/>
            <w:bottom w:val="none" w:sz="0" w:space="0" w:color="auto"/>
            <w:right w:val="none" w:sz="0" w:space="0" w:color="auto"/>
          </w:divBdr>
        </w:div>
      </w:divsChild>
    </w:div>
    <w:div w:id="1872957191">
      <w:marLeft w:val="0"/>
      <w:marRight w:val="0"/>
      <w:marTop w:val="0"/>
      <w:marBottom w:val="0"/>
      <w:divBdr>
        <w:top w:val="none" w:sz="0" w:space="0" w:color="auto"/>
        <w:left w:val="none" w:sz="0" w:space="0" w:color="auto"/>
        <w:bottom w:val="none" w:sz="0" w:space="0" w:color="auto"/>
        <w:right w:val="none" w:sz="0" w:space="0" w:color="auto"/>
      </w:divBdr>
      <w:divsChild>
        <w:div w:id="1872957189">
          <w:marLeft w:val="0"/>
          <w:marRight w:val="0"/>
          <w:marTop w:val="0"/>
          <w:marBottom w:val="0"/>
          <w:divBdr>
            <w:top w:val="none" w:sz="0" w:space="0" w:color="auto"/>
            <w:left w:val="none" w:sz="0" w:space="0" w:color="auto"/>
            <w:bottom w:val="none" w:sz="0" w:space="0" w:color="auto"/>
            <w:right w:val="none" w:sz="0" w:space="0" w:color="auto"/>
          </w:divBdr>
        </w:div>
      </w:divsChild>
    </w:div>
    <w:div w:id="1872957193">
      <w:marLeft w:val="0"/>
      <w:marRight w:val="0"/>
      <w:marTop w:val="0"/>
      <w:marBottom w:val="0"/>
      <w:divBdr>
        <w:top w:val="none" w:sz="0" w:space="0" w:color="auto"/>
        <w:left w:val="none" w:sz="0" w:space="0" w:color="auto"/>
        <w:bottom w:val="none" w:sz="0" w:space="0" w:color="auto"/>
        <w:right w:val="none" w:sz="0" w:space="0" w:color="auto"/>
      </w:divBdr>
      <w:divsChild>
        <w:div w:id="1872957192">
          <w:marLeft w:val="0"/>
          <w:marRight w:val="0"/>
          <w:marTop w:val="0"/>
          <w:marBottom w:val="0"/>
          <w:divBdr>
            <w:top w:val="none" w:sz="0" w:space="0" w:color="auto"/>
            <w:left w:val="none" w:sz="0" w:space="0" w:color="auto"/>
            <w:bottom w:val="none" w:sz="0" w:space="0" w:color="auto"/>
            <w:right w:val="none" w:sz="0" w:space="0" w:color="auto"/>
          </w:divBdr>
        </w:div>
      </w:divsChild>
    </w:div>
    <w:div w:id="1872957194">
      <w:marLeft w:val="0"/>
      <w:marRight w:val="0"/>
      <w:marTop w:val="0"/>
      <w:marBottom w:val="0"/>
      <w:divBdr>
        <w:top w:val="none" w:sz="0" w:space="0" w:color="auto"/>
        <w:left w:val="none" w:sz="0" w:space="0" w:color="auto"/>
        <w:bottom w:val="none" w:sz="0" w:space="0" w:color="auto"/>
        <w:right w:val="none" w:sz="0" w:space="0" w:color="auto"/>
      </w:divBdr>
      <w:divsChild>
        <w:div w:id="18729571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1.png"/><Relationship Id="rId21" Type="http://schemas.openxmlformats.org/officeDocument/2006/relationships/image" Target="media/image26.png"/><Relationship Id="rId42" Type="http://schemas.openxmlformats.org/officeDocument/2006/relationships/image" Target="media/image45.png"/><Relationship Id="rId47" Type="http://schemas.openxmlformats.org/officeDocument/2006/relationships/image" Target="media/image49.png"/><Relationship Id="rId63" Type="http://schemas.openxmlformats.org/officeDocument/2006/relationships/image" Target="media/image63.png"/><Relationship Id="rId68" Type="http://schemas.openxmlformats.org/officeDocument/2006/relationships/image" Target="media/image67.png"/><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header" Target="header1.xml"/><Relationship Id="rId16" Type="http://schemas.openxmlformats.org/officeDocument/2006/relationships/image" Target="media/image21.png"/><Relationship Id="rId107" Type="http://schemas.openxmlformats.org/officeDocument/2006/relationships/image" Target="media/image98.png"/><Relationship Id="rId11" Type="http://schemas.openxmlformats.org/officeDocument/2006/relationships/image" Target="media/image17.png"/><Relationship Id="rId24" Type="http://schemas.openxmlformats.org/officeDocument/2006/relationships/image" Target="media/image29.png"/><Relationship Id="rId32" Type="http://schemas.openxmlformats.org/officeDocument/2006/relationships/image" Target="media/image36.png"/><Relationship Id="rId37" Type="http://schemas.openxmlformats.org/officeDocument/2006/relationships/image" Target="media/image40.png"/><Relationship Id="rId40" Type="http://schemas.openxmlformats.org/officeDocument/2006/relationships/image" Target="media/image43.png"/><Relationship Id="rId45" Type="http://schemas.openxmlformats.org/officeDocument/2006/relationships/image" Target="media/image48.png"/><Relationship Id="rId53" Type="http://schemas.openxmlformats.org/officeDocument/2006/relationships/image" Target="media/image55.png"/><Relationship Id="rId58" Type="http://schemas.openxmlformats.org/officeDocument/2006/relationships/oleObject" Target="embeddings/oleObject2.bin"/><Relationship Id="rId66" Type="http://schemas.openxmlformats.org/officeDocument/2006/relationships/image" Target="media/image65.png"/><Relationship Id="rId74" Type="http://schemas.openxmlformats.org/officeDocument/2006/relationships/oleObject" Target="embeddings/oleObject7.bin"/><Relationship Id="rId79" Type="http://schemas.openxmlformats.org/officeDocument/2006/relationships/image" Target="media/image73.png"/><Relationship Id="rId87" Type="http://schemas.openxmlformats.org/officeDocument/2006/relationships/image" Target="media/image79.png"/><Relationship Id="rId102" Type="http://schemas.openxmlformats.org/officeDocument/2006/relationships/image" Target="media/image93.png"/><Relationship Id="rId110" Type="http://schemas.openxmlformats.org/officeDocument/2006/relationships/image" Target="media/image100.png"/><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61.png"/><Relationship Id="rId82" Type="http://schemas.openxmlformats.org/officeDocument/2006/relationships/oleObject" Target="embeddings/oleObject11.bin"/><Relationship Id="rId90" Type="http://schemas.openxmlformats.org/officeDocument/2006/relationships/image" Target="media/image82.png"/><Relationship Id="rId95" Type="http://schemas.openxmlformats.org/officeDocument/2006/relationships/image" Target="media/image87.png"/><Relationship Id="rId19" Type="http://schemas.openxmlformats.org/officeDocument/2006/relationships/image" Target="media/image24.png"/><Relationship Id="rId14" Type="http://schemas.openxmlformats.org/officeDocument/2006/relationships/image" Target="media/image20.png"/><Relationship Id="rId22" Type="http://schemas.openxmlformats.org/officeDocument/2006/relationships/image" Target="media/image27.png"/><Relationship Id="rId27" Type="http://schemas.openxmlformats.org/officeDocument/2006/relationships/image" Target="media/image32.png"/><Relationship Id="rId30" Type="http://schemas.openxmlformats.org/officeDocument/2006/relationships/image" Target="media/image35.png"/><Relationship Id="rId35" Type="http://schemas.openxmlformats.org/officeDocument/2006/relationships/image" Target="media/image38.png"/><Relationship Id="rId43" Type="http://schemas.openxmlformats.org/officeDocument/2006/relationships/image" Target="media/image46.png"/><Relationship Id="rId48" Type="http://schemas.openxmlformats.org/officeDocument/2006/relationships/image" Target="media/image50.png"/><Relationship Id="rId56" Type="http://schemas.openxmlformats.org/officeDocument/2006/relationships/image" Target="media/image58.png"/><Relationship Id="rId64" Type="http://schemas.openxmlformats.org/officeDocument/2006/relationships/oleObject" Target="embeddings/oleObject4.bin"/><Relationship Id="rId69" Type="http://schemas.openxmlformats.org/officeDocument/2006/relationships/image" Target="media/image68.png"/><Relationship Id="rId77" Type="http://schemas.openxmlformats.org/officeDocument/2006/relationships/image" Target="media/image72.png"/><Relationship Id="rId100" Type="http://schemas.openxmlformats.org/officeDocument/2006/relationships/image" Target="media/image91.png"/><Relationship Id="rId105" Type="http://schemas.openxmlformats.org/officeDocument/2006/relationships/image" Target="media/image96.png"/><Relationship Id="rId113" Type="http://schemas.openxmlformats.org/officeDocument/2006/relationships/footer" Target="footer1.xml"/><Relationship Id="rId8" Type="http://schemas.openxmlformats.org/officeDocument/2006/relationships/image" Target="file:///C:\Documents%20and%20Settings\Administrator\Application%20Data\Tencent\Users\335213925\QQ\WinTemp\RichOle\C2H(C_5NY%5b5XL2MQSPF8XE1.png" TargetMode="External"/><Relationship Id="rId51" Type="http://schemas.openxmlformats.org/officeDocument/2006/relationships/image" Target="media/image53.png"/><Relationship Id="rId72" Type="http://schemas.openxmlformats.org/officeDocument/2006/relationships/oleObject" Target="embeddings/oleObject6.bin"/><Relationship Id="rId80" Type="http://schemas.openxmlformats.org/officeDocument/2006/relationships/oleObject" Target="embeddings/oleObject10.bin"/><Relationship Id="rId85" Type="http://schemas.openxmlformats.org/officeDocument/2006/relationships/image" Target="media/image77.png"/><Relationship Id="rId93" Type="http://schemas.openxmlformats.org/officeDocument/2006/relationships/image" Target="media/image85.png"/><Relationship Id="rId98" Type="http://schemas.openxmlformats.org/officeDocument/2006/relationships/image" Target="media/image89.png"/><Relationship Id="rId3" Type="http://schemas.openxmlformats.org/officeDocument/2006/relationships/settings" Target="settings.xml"/><Relationship Id="rId12" Type="http://schemas.openxmlformats.org/officeDocument/2006/relationships/image" Target="media/image18.png"/><Relationship Id="rId17" Type="http://schemas.openxmlformats.org/officeDocument/2006/relationships/image" Target="media/image22.png"/><Relationship Id="rId25" Type="http://schemas.openxmlformats.org/officeDocument/2006/relationships/image" Target="media/image30.png"/><Relationship Id="rId33" Type="http://schemas.openxmlformats.org/officeDocument/2006/relationships/image" Target="file:///C:\Documents%20and%20Settings\Administrator\Application%20Data\Tencent\Users\335213925\QQ\WinTemp\RichOle\43NO7Q%7d()V4%7bYVV$O%7dQT55H.png" TargetMode="External"/><Relationship Id="rId38" Type="http://schemas.openxmlformats.org/officeDocument/2006/relationships/image" Target="media/image41.png"/><Relationship Id="rId46" Type="http://schemas.openxmlformats.org/officeDocument/2006/relationships/image" Target="file:///C:\Documents%20and%20Settings\Administrator\Application%20Data\Tencent\Users\335213925\QQ\WinTemp\RichOle\F%7dNZNJ0VJPA)%5dN~NIKF~U7B.png" TargetMode="External"/><Relationship Id="rId59" Type="http://schemas.openxmlformats.org/officeDocument/2006/relationships/image" Target="media/image60.png"/><Relationship Id="rId67" Type="http://schemas.openxmlformats.org/officeDocument/2006/relationships/image" Target="media/image66.png"/><Relationship Id="rId103" Type="http://schemas.openxmlformats.org/officeDocument/2006/relationships/image" Target="media/image94.png"/><Relationship Id="rId108" Type="http://schemas.openxmlformats.org/officeDocument/2006/relationships/image" Target="media/image99.png"/><Relationship Id="rId20" Type="http://schemas.openxmlformats.org/officeDocument/2006/relationships/image" Target="media/image25.png"/><Relationship Id="rId41" Type="http://schemas.openxmlformats.org/officeDocument/2006/relationships/image" Target="media/image44.png"/><Relationship Id="rId54" Type="http://schemas.openxmlformats.org/officeDocument/2006/relationships/image" Target="media/image56.png"/><Relationship Id="rId62" Type="http://schemas.openxmlformats.org/officeDocument/2006/relationships/image" Target="media/image62.png"/><Relationship Id="rId70" Type="http://schemas.openxmlformats.org/officeDocument/2006/relationships/oleObject" Target="embeddings/oleObject5.bin"/><Relationship Id="rId75" Type="http://schemas.openxmlformats.org/officeDocument/2006/relationships/image" Target="media/image71.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file:///C:\Documents%20and%20Settings\Administrator\Application%20Data\Tencent\Users\335213925\QQ\WinTemp\RichOle\PC42%5d)(C3@$ZD4H%259KS%60IU8.png" TargetMode="External"/><Relationship Id="rId111" Type="http://schemas.openxmlformats.org/officeDocument/2006/relationships/image" Target="media/image101.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28.png"/><Relationship Id="rId28" Type="http://schemas.openxmlformats.org/officeDocument/2006/relationships/image" Target="media/image33.png"/><Relationship Id="rId36" Type="http://schemas.openxmlformats.org/officeDocument/2006/relationships/image" Target="media/image39.png"/><Relationship Id="rId49" Type="http://schemas.openxmlformats.org/officeDocument/2006/relationships/image" Target="media/image51.png"/><Relationship Id="rId57" Type="http://schemas.openxmlformats.org/officeDocument/2006/relationships/image" Target="media/image59.png"/><Relationship Id="rId106" Type="http://schemas.openxmlformats.org/officeDocument/2006/relationships/image" Target="media/image97.png"/><Relationship Id="rId114" Type="http://schemas.openxmlformats.org/officeDocument/2006/relationships/fontTable" Target="fontTable.xml"/><Relationship Id="rId10" Type="http://schemas.openxmlformats.org/officeDocument/2006/relationships/image" Target="file:///C:\Documents%20and%20Settings\Administrator\Application%20Data\Tencent\Users\335213925\QQ\WinTemp\RichOle\C2H(C_5NY%5b5XL2MQSPF8XE1.png" TargetMode="External"/><Relationship Id="rId31" Type="http://schemas.openxmlformats.org/officeDocument/2006/relationships/image" Target="file:///C:\Documents%20and%20Settings\Administrator\Application%20Data\Tencent\Users\335213925\QQ\WinTemp\RichOle\C2H(C_5NY%5b5XL2MQSPF8XE1.png" TargetMode="External"/><Relationship Id="rId44" Type="http://schemas.openxmlformats.org/officeDocument/2006/relationships/image" Target="media/image47.png"/><Relationship Id="rId52" Type="http://schemas.openxmlformats.org/officeDocument/2006/relationships/image" Target="media/image54.png"/><Relationship Id="rId60" Type="http://schemas.openxmlformats.org/officeDocument/2006/relationships/oleObject" Target="embeddings/oleObject3.bin"/><Relationship Id="rId65" Type="http://schemas.openxmlformats.org/officeDocument/2006/relationships/image" Target="media/image64.png"/><Relationship Id="rId73" Type="http://schemas.openxmlformats.org/officeDocument/2006/relationships/image" Target="media/image70.png"/><Relationship Id="rId78" Type="http://schemas.openxmlformats.org/officeDocument/2006/relationships/oleObject" Target="embeddings/oleObject9.bin"/><Relationship Id="rId81" Type="http://schemas.openxmlformats.org/officeDocument/2006/relationships/image" Target="media/image74.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0.png"/><Relationship Id="rId101" Type="http://schemas.openxmlformats.org/officeDocument/2006/relationships/image" Target="media/image92.png"/><Relationship Id="rId4" Type="http://schemas.openxmlformats.org/officeDocument/2006/relationships/webSettings" Target="webSettings.xml"/><Relationship Id="rId9" Type="http://schemas.openxmlformats.org/officeDocument/2006/relationships/image" Target="media/image16.png"/><Relationship Id="rId13" Type="http://schemas.openxmlformats.org/officeDocument/2006/relationships/image" Target="media/image19.png"/><Relationship Id="rId18" Type="http://schemas.openxmlformats.org/officeDocument/2006/relationships/image" Target="media/image23.png"/><Relationship Id="rId39" Type="http://schemas.openxmlformats.org/officeDocument/2006/relationships/image" Target="media/image42.png"/><Relationship Id="rId109" Type="http://schemas.openxmlformats.org/officeDocument/2006/relationships/image" Target="../../../Tencent%20Files/335213925/Image/C2C/81SHB~HL7ZTQDRLWBA(3K%60M.png" TargetMode="External"/><Relationship Id="rId34" Type="http://schemas.openxmlformats.org/officeDocument/2006/relationships/image" Target="media/image37.png"/><Relationship Id="rId50" Type="http://schemas.openxmlformats.org/officeDocument/2006/relationships/image" Target="media/image52.png"/><Relationship Id="rId55" Type="http://schemas.openxmlformats.org/officeDocument/2006/relationships/image" Target="media/image57.png"/><Relationship Id="rId76" Type="http://schemas.openxmlformats.org/officeDocument/2006/relationships/oleObject" Target="embeddings/oleObject8.bin"/><Relationship Id="rId97" Type="http://schemas.openxmlformats.org/officeDocument/2006/relationships/image" Target="media/image88.png"/><Relationship Id="rId104" Type="http://schemas.openxmlformats.org/officeDocument/2006/relationships/image" Target="media/image95.png"/><Relationship Id="rId7" Type="http://schemas.openxmlformats.org/officeDocument/2006/relationships/image" Target="media/image15.png"/><Relationship Id="rId71" Type="http://schemas.openxmlformats.org/officeDocument/2006/relationships/image" Target="media/image69.png"/><Relationship Id="rId92" Type="http://schemas.openxmlformats.org/officeDocument/2006/relationships/image" Target="media/image84.png"/><Relationship Id="rId2" Type="http://schemas.openxmlformats.org/officeDocument/2006/relationships/styles" Target="styles.xml"/><Relationship Id="rId29" Type="http://schemas.openxmlformats.org/officeDocument/2006/relationships/image" Target="media/image34.png"/></Relationships>
</file>

<file path=word/_rels/footer1.xml.rels><?xml version="1.0" encoding="UTF-8" standalone="yes"?>
<Relationships xmlns="http://schemas.openxmlformats.org/package/2006/relationships"><Relationship Id="rId3" Type="http://schemas.openxmlformats.org/officeDocument/2006/relationships/hyperlink" Target="Tel:86-0571-28021919" TargetMode="External"/><Relationship Id="rId2" Type="http://schemas.openxmlformats.org/officeDocument/2006/relationships/hyperlink" Target="mailto:sales@hplc.com.cn" TargetMode="External"/><Relationship Id="rId1" Type="http://schemas.openxmlformats.org/officeDocument/2006/relationships/hyperlink" Target="http://www.surwi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2.jpe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35</Pages>
  <Words>2967</Words>
  <Characters>16917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微软中国</cp:lastModifiedBy>
  <cp:revision>19</cp:revision>
  <dcterms:created xsi:type="dcterms:W3CDTF">2015-09-22T03:41:00Z</dcterms:created>
  <dcterms:modified xsi:type="dcterms:W3CDTF">2015-10-10T04:33:00Z</dcterms:modified>
</cp:coreProperties>
</file>